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olorfulGrid-Accent1"/>
        <w:tblW w:w="0" w:type="auto"/>
        <w:tblLook w:val="04A0" w:firstRow="1" w:lastRow="0" w:firstColumn="1" w:lastColumn="0" w:noHBand="0" w:noVBand="1"/>
      </w:tblPr>
      <w:tblGrid>
        <w:gridCol w:w="10098"/>
      </w:tblGrid>
      <w:tr w:rsidR="00897677" w:rsidRPr="005212AE" w14:paraId="449A3921" w14:textId="77777777" w:rsidTr="00753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</w:tcPr>
          <w:p w14:paraId="334A4DDF" w14:textId="49316846" w:rsidR="00897677" w:rsidRPr="00AC7983" w:rsidRDefault="005E01BC" w:rsidP="00753D76">
            <w:pPr>
              <w:jc w:val="center"/>
              <w:outlineLvl w:val="0"/>
              <w:rPr>
                <w:rFonts w:ascii="Arial Narrow" w:hAnsi="Arial Narrow"/>
                <w:b w:val="0"/>
                <w:color w:val="2F5496" w:themeColor="accent1" w:themeShade="BF"/>
                <w:sz w:val="32"/>
              </w:rPr>
            </w:pPr>
            <w:r>
              <w:rPr>
                <w:rFonts w:ascii="Arial Narrow" w:hAnsi="Arial Narrow"/>
                <w:color w:val="2F5496" w:themeColor="accent1" w:themeShade="BF"/>
                <w:sz w:val="32"/>
              </w:rPr>
              <w:t>Person-Centered</w:t>
            </w:r>
            <w:r w:rsidR="00897677" w:rsidRPr="00AC7983">
              <w:rPr>
                <w:rFonts w:ascii="Arial Narrow" w:hAnsi="Arial Narrow"/>
                <w:color w:val="2F5496" w:themeColor="accent1" w:themeShade="BF"/>
                <w:sz w:val="32"/>
              </w:rPr>
              <w:t xml:space="preserve"> Case Conceptualization</w:t>
            </w:r>
          </w:p>
        </w:tc>
      </w:tr>
    </w:tbl>
    <w:p w14:paraId="6B8E8E03" w14:textId="77777777" w:rsidR="00897677" w:rsidRPr="005212AE" w:rsidRDefault="00897677" w:rsidP="00897677">
      <w:pPr>
        <w:rPr>
          <w:rFonts w:ascii="Arial Narrow" w:hAnsi="Arial Narrow"/>
        </w:rPr>
      </w:pPr>
    </w:p>
    <w:p w14:paraId="56EAFFED" w14:textId="77777777" w:rsidR="00897677" w:rsidRPr="005212AE" w:rsidRDefault="00897677" w:rsidP="00897677">
      <w:pPr>
        <w:rPr>
          <w:rFonts w:ascii="Arial Narrow" w:hAnsi="Arial Narrow"/>
          <w:bCs/>
        </w:rPr>
      </w:pPr>
      <w:r w:rsidRPr="00AC7983">
        <w:rPr>
          <w:rFonts w:ascii="Arial Narrow" w:hAnsi="Arial Narrow"/>
          <w:b/>
          <w:bCs/>
          <w:color w:val="2F5496" w:themeColor="accent1" w:themeShade="BF"/>
        </w:rPr>
        <w:t>Date:</w:t>
      </w:r>
      <w:r w:rsidRPr="00AC7983">
        <w:rPr>
          <w:rFonts w:ascii="Arial Narrow" w:hAnsi="Arial Narrow"/>
          <w:bCs/>
          <w:color w:val="2F5496" w:themeColor="accent1" w:themeShade="BF"/>
        </w:rPr>
        <w:t xml:space="preserve"> </w:t>
      </w:r>
      <w:r w:rsidRPr="00343FA8">
        <w:rPr>
          <w:rFonts w:ascii="Arial Narrow" w:hAnsi="Arial Narrow"/>
          <w:bCs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343FA8">
        <w:rPr>
          <w:rFonts w:ascii="Arial Narrow" w:hAnsi="Arial Narrow"/>
          <w:bCs/>
          <w:u w:val="single"/>
        </w:rPr>
        <w:instrText xml:space="preserve"> FORMTEXT </w:instrText>
      </w:r>
      <w:r w:rsidRPr="00343FA8">
        <w:rPr>
          <w:rFonts w:ascii="Arial Narrow" w:hAnsi="Arial Narrow"/>
          <w:bCs/>
          <w:u w:val="single"/>
        </w:rPr>
      </w:r>
      <w:r w:rsidRPr="00343FA8">
        <w:rPr>
          <w:rFonts w:ascii="Arial Narrow" w:hAnsi="Arial Narrow"/>
          <w:bCs/>
          <w:u w:val="single"/>
        </w:rPr>
        <w:fldChar w:fldCharType="separate"/>
      </w:r>
      <w:r w:rsidRPr="00343FA8">
        <w:rPr>
          <w:bCs/>
          <w:noProof/>
          <w:u w:val="single"/>
        </w:rPr>
        <w:t> </w:t>
      </w:r>
      <w:r w:rsidRPr="00343FA8">
        <w:rPr>
          <w:bCs/>
          <w:noProof/>
          <w:u w:val="single"/>
        </w:rPr>
        <w:t> </w:t>
      </w:r>
      <w:r w:rsidRPr="00343FA8">
        <w:rPr>
          <w:bCs/>
          <w:noProof/>
          <w:u w:val="single"/>
        </w:rPr>
        <w:t> </w:t>
      </w:r>
      <w:r w:rsidRPr="00343FA8">
        <w:rPr>
          <w:bCs/>
          <w:noProof/>
          <w:u w:val="single"/>
        </w:rPr>
        <w:t> </w:t>
      </w:r>
      <w:r w:rsidRPr="00343FA8">
        <w:rPr>
          <w:bCs/>
          <w:noProof/>
          <w:u w:val="single"/>
        </w:rPr>
        <w:t> </w:t>
      </w:r>
      <w:r w:rsidRPr="00343FA8">
        <w:rPr>
          <w:rFonts w:ascii="Arial Narrow" w:hAnsi="Arial Narrow"/>
          <w:bCs/>
          <w:u w:val="single"/>
        </w:rPr>
        <w:fldChar w:fldCharType="end"/>
      </w:r>
      <w:bookmarkEnd w:id="0"/>
      <w:r w:rsidRPr="005212AE">
        <w:rPr>
          <w:rFonts w:ascii="Arial Narrow" w:hAnsi="Arial Narrow"/>
          <w:bCs/>
        </w:rPr>
        <w:t xml:space="preserve"> </w:t>
      </w:r>
      <w:r w:rsidRPr="00AC7983">
        <w:rPr>
          <w:rFonts w:ascii="Arial Narrow" w:hAnsi="Arial Narrow"/>
          <w:b/>
          <w:bCs/>
          <w:color w:val="2F5496" w:themeColor="accent1" w:themeShade="BF"/>
        </w:rPr>
        <w:t xml:space="preserve">Clinician: </w:t>
      </w:r>
      <w:r w:rsidRPr="00343FA8">
        <w:rPr>
          <w:rFonts w:ascii="Arial Narrow" w:hAnsi="Arial Narrow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43FA8">
        <w:rPr>
          <w:rFonts w:ascii="Arial Narrow" w:hAnsi="Arial Narrow"/>
          <w:bCs/>
          <w:u w:val="single"/>
        </w:rPr>
        <w:instrText xml:space="preserve"> FORMTEXT </w:instrText>
      </w:r>
      <w:r w:rsidRPr="00343FA8">
        <w:rPr>
          <w:rFonts w:ascii="Arial Narrow" w:hAnsi="Arial Narrow"/>
          <w:bCs/>
          <w:u w:val="single"/>
        </w:rPr>
      </w:r>
      <w:r w:rsidRPr="00343FA8">
        <w:rPr>
          <w:rFonts w:ascii="Arial Narrow" w:hAnsi="Arial Narrow"/>
          <w:bCs/>
          <w:u w:val="single"/>
        </w:rPr>
        <w:fldChar w:fldCharType="separate"/>
      </w:r>
      <w:r w:rsidRPr="00343FA8">
        <w:rPr>
          <w:bCs/>
          <w:noProof/>
          <w:u w:val="single"/>
        </w:rPr>
        <w:t> </w:t>
      </w:r>
      <w:r w:rsidRPr="00343FA8">
        <w:rPr>
          <w:bCs/>
          <w:noProof/>
          <w:u w:val="single"/>
        </w:rPr>
        <w:t> </w:t>
      </w:r>
      <w:r w:rsidRPr="00343FA8">
        <w:rPr>
          <w:bCs/>
          <w:noProof/>
          <w:u w:val="single"/>
        </w:rPr>
        <w:t> </w:t>
      </w:r>
      <w:r w:rsidRPr="00343FA8">
        <w:rPr>
          <w:bCs/>
          <w:noProof/>
          <w:u w:val="single"/>
        </w:rPr>
        <w:t> </w:t>
      </w:r>
      <w:r w:rsidRPr="00343FA8">
        <w:rPr>
          <w:bCs/>
          <w:noProof/>
          <w:u w:val="single"/>
        </w:rPr>
        <w:t> </w:t>
      </w:r>
      <w:r w:rsidRPr="00343FA8">
        <w:rPr>
          <w:rFonts w:ascii="Arial Narrow" w:hAnsi="Arial Narrow"/>
          <w:bCs/>
          <w:u w:val="single"/>
        </w:rPr>
        <w:fldChar w:fldCharType="end"/>
      </w:r>
      <w:bookmarkEnd w:id="1"/>
      <w:r w:rsidRPr="005212AE">
        <w:rPr>
          <w:rFonts w:ascii="Arial Narrow" w:hAnsi="Arial Narrow"/>
          <w:bCs/>
        </w:rPr>
        <w:t xml:space="preserve"> </w:t>
      </w:r>
      <w:r w:rsidRPr="00AC7983">
        <w:rPr>
          <w:rFonts w:ascii="Arial Narrow" w:hAnsi="Arial Narrow"/>
          <w:b/>
          <w:bCs/>
          <w:color w:val="2F5496" w:themeColor="accent1" w:themeShade="BF"/>
        </w:rPr>
        <w:t xml:space="preserve">Client #: </w:t>
      </w:r>
      <w:r w:rsidRPr="008944CC">
        <w:rPr>
          <w:rFonts w:ascii="Arial Narrow" w:hAnsi="Arial Narrow"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944CC">
        <w:rPr>
          <w:rFonts w:ascii="Arial Narrow" w:hAnsi="Arial Narrow"/>
          <w:bCs/>
          <w:u w:val="single"/>
        </w:rPr>
        <w:instrText xml:space="preserve"> FORMTEXT </w:instrText>
      </w:r>
      <w:r w:rsidRPr="008944CC">
        <w:rPr>
          <w:rFonts w:ascii="Arial Narrow" w:hAnsi="Arial Narrow"/>
          <w:bCs/>
          <w:u w:val="single"/>
        </w:rPr>
      </w:r>
      <w:r w:rsidRPr="008944CC">
        <w:rPr>
          <w:rFonts w:ascii="Arial Narrow" w:hAnsi="Arial Narrow"/>
          <w:bCs/>
          <w:u w:val="single"/>
        </w:rPr>
        <w:fldChar w:fldCharType="separate"/>
      </w:r>
      <w:r w:rsidRPr="008944CC">
        <w:rPr>
          <w:bCs/>
          <w:noProof/>
          <w:u w:val="single"/>
        </w:rPr>
        <w:t> </w:t>
      </w:r>
      <w:r w:rsidRPr="008944CC">
        <w:rPr>
          <w:bCs/>
          <w:noProof/>
          <w:u w:val="single"/>
        </w:rPr>
        <w:t> </w:t>
      </w:r>
      <w:r w:rsidRPr="008944CC">
        <w:rPr>
          <w:bCs/>
          <w:noProof/>
          <w:u w:val="single"/>
        </w:rPr>
        <w:t> </w:t>
      </w:r>
      <w:r w:rsidRPr="008944CC">
        <w:rPr>
          <w:bCs/>
          <w:noProof/>
          <w:u w:val="single"/>
        </w:rPr>
        <w:t> </w:t>
      </w:r>
      <w:r w:rsidRPr="008944CC">
        <w:rPr>
          <w:bCs/>
          <w:noProof/>
          <w:u w:val="single"/>
        </w:rPr>
        <w:t> </w:t>
      </w:r>
      <w:r w:rsidRPr="008944CC">
        <w:rPr>
          <w:rFonts w:ascii="Arial Narrow" w:hAnsi="Arial Narrow"/>
          <w:bCs/>
          <w:u w:val="single"/>
        </w:rPr>
        <w:fldChar w:fldCharType="end"/>
      </w:r>
      <w:bookmarkEnd w:id="2"/>
      <w:r w:rsidRPr="005212AE">
        <w:rPr>
          <w:rFonts w:ascii="Arial Narrow" w:hAnsi="Arial Narrow"/>
          <w:b/>
          <w:bCs/>
        </w:rPr>
        <w:tab/>
      </w:r>
    </w:p>
    <w:p w14:paraId="1069043D" w14:textId="77777777" w:rsidR="00897677" w:rsidRPr="005212AE" w:rsidRDefault="00897677" w:rsidP="00897677">
      <w:pPr>
        <w:rPr>
          <w:rFonts w:ascii="Arial Narrow" w:hAnsi="Arial Narrow"/>
          <w:b/>
          <w:bCs/>
        </w:rPr>
      </w:pPr>
    </w:p>
    <w:tbl>
      <w:tblPr>
        <w:tblStyle w:val="ColorfulGrid-Accent1"/>
        <w:tblW w:w="0" w:type="auto"/>
        <w:tblLook w:val="04A0" w:firstRow="1" w:lastRow="0" w:firstColumn="1" w:lastColumn="0" w:noHBand="0" w:noVBand="1"/>
      </w:tblPr>
      <w:tblGrid>
        <w:gridCol w:w="10098"/>
      </w:tblGrid>
      <w:tr w:rsidR="00897677" w:rsidRPr="00AC7983" w14:paraId="1521AC81" w14:textId="77777777" w:rsidTr="00753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</w:tcPr>
          <w:p w14:paraId="27D4432C" w14:textId="77777777" w:rsidR="00897677" w:rsidRPr="00AC7983" w:rsidRDefault="00897677" w:rsidP="00753D76">
            <w:pPr>
              <w:outlineLvl w:val="0"/>
              <w:rPr>
                <w:rFonts w:ascii="Arial Narrow" w:hAnsi="Arial Narrow"/>
                <w:bCs w:val="0"/>
                <w:i/>
                <w:color w:val="2F5496" w:themeColor="accent1" w:themeShade="BF"/>
              </w:rPr>
            </w:pPr>
            <w:r w:rsidRPr="00AC7983">
              <w:rPr>
                <w:rFonts w:ascii="Arial Narrow" w:hAnsi="Arial Narrow"/>
                <w:color w:val="2F5496" w:themeColor="accent1" w:themeShade="BF"/>
              </w:rPr>
              <w:t>Introduction to Client</w:t>
            </w:r>
          </w:p>
        </w:tc>
      </w:tr>
    </w:tbl>
    <w:p w14:paraId="47E38936" w14:textId="77777777" w:rsidR="00897677" w:rsidRPr="00AC7983" w:rsidRDefault="00897677" w:rsidP="00897677">
      <w:pPr>
        <w:rPr>
          <w:rFonts w:ascii="Arial Narrow" w:hAnsi="Arial Narrow"/>
          <w:bCs/>
          <w:i/>
          <w:color w:val="2F5496" w:themeColor="accent1" w:themeShade="BF"/>
        </w:rPr>
      </w:pPr>
      <w:r w:rsidRPr="00AC7983">
        <w:rPr>
          <w:rFonts w:ascii="Arial Narrow" w:hAnsi="Arial Narrow"/>
          <w:bCs/>
          <w:i/>
          <w:color w:val="2F5496" w:themeColor="accent1" w:themeShade="BF"/>
        </w:rPr>
        <w:t xml:space="preserve">Identify primary client and significant </w:t>
      </w:r>
      <w:proofErr w:type="gramStart"/>
      <w:r w:rsidRPr="00AC7983">
        <w:rPr>
          <w:rFonts w:ascii="Arial Narrow" w:hAnsi="Arial Narrow"/>
          <w:bCs/>
          <w:i/>
          <w:color w:val="2F5496" w:themeColor="accent1" w:themeShade="BF"/>
        </w:rPr>
        <w:t>others</w:t>
      </w:r>
      <w:proofErr w:type="gramEnd"/>
    </w:p>
    <w:p w14:paraId="7F13A6DE" w14:textId="77777777" w:rsidR="00897677" w:rsidRPr="00AC7983" w:rsidRDefault="00897677" w:rsidP="00897677">
      <w:pPr>
        <w:rPr>
          <w:rFonts w:ascii="Arial Narrow" w:hAnsi="Arial Narrow"/>
          <w:i/>
          <w:color w:val="2F5496" w:themeColor="accent1" w:themeShade="BF"/>
          <w:sz w:val="21"/>
          <w:szCs w:val="21"/>
        </w:rPr>
      </w:pPr>
      <w:r w:rsidRPr="00AC7983">
        <w:rPr>
          <w:rFonts w:ascii="Arial Narrow" w:hAnsi="Arial Narrow"/>
          <w:i/>
          <w:color w:val="2F5496" w:themeColor="accent1" w:themeShade="BF"/>
          <w:sz w:val="21"/>
          <w:szCs w:val="21"/>
        </w:rPr>
        <w:t xml:space="preserve">Additional identifiers may </w:t>
      </w:r>
      <w:proofErr w:type="gramStart"/>
      <w:r w:rsidRPr="00AC7983">
        <w:rPr>
          <w:rFonts w:ascii="Arial Narrow" w:hAnsi="Arial Narrow"/>
          <w:i/>
          <w:color w:val="2F5496" w:themeColor="accent1" w:themeShade="BF"/>
          <w:sz w:val="21"/>
          <w:szCs w:val="21"/>
        </w:rPr>
        <w:t>include:</w:t>
      </w:r>
      <w:proofErr w:type="gramEnd"/>
      <w:r w:rsidRPr="00AC7983">
        <w:rPr>
          <w:rFonts w:ascii="Arial Narrow" w:hAnsi="Arial Narrow"/>
          <w:i/>
          <w:color w:val="2F5496" w:themeColor="accent1" w:themeShade="BF"/>
          <w:sz w:val="21"/>
          <w:szCs w:val="21"/>
        </w:rPr>
        <w:t xml:space="preserve"> religion, language, sexuality, immigration status, economic status, neurodiversity, chronic health conditions, mental health diagnoses, client’s position/role within their system(s), significant hobbies/interests or similar information.  </w:t>
      </w:r>
    </w:p>
    <w:p w14:paraId="2FF59314" w14:textId="77777777" w:rsidR="00897677" w:rsidRPr="00AC7983" w:rsidRDefault="00897677" w:rsidP="00897677">
      <w:pPr>
        <w:rPr>
          <w:rFonts w:ascii="Arial Narrow" w:hAnsi="Arial Narrow"/>
          <w:i/>
          <w:color w:val="2F5496" w:themeColor="accent1" w:themeShade="BF"/>
          <w:sz w:val="20"/>
          <w:szCs w:val="20"/>
        </w:rPr>
      </w:pPr>
    </w:p>
    <w:p w14:paraId="16B28FD8" w14:textId="77777777" w:rsidR="00E155DC" w:rsidRPr="00863D9C" w:rsidRDefault="00E155DC" w:rsidP="00E155DC">
      <w:pPr>
        <w:rPr>
          <w:rFonts w:ascii="Arial Narrow" w:hAnsi="Arial Narrow"/>
          <w:color w:val="2F5496" w:themeColor="accent1" w:themeShade="BF"/>
        </w:rPr>
      </w:pPr>
      <w:r w:rsidRPr="00863D9C">
        <w:rPr>
          <w:rFonts w:ascii="Arial Narrow" w:hAnsi="Arial Narrow"/>
          <w:b/>
          <w:color w:val="2F5496" w:themeColor="accent1" w:themeShade="BF"/>
        </w:rPr>
        <w:t>Adult(s)</w:t>
      </w:r>
    </w:p>
    <w:p w14:paraId="5B450F0F" w14:textId="77777777" w:rsidR="00E155DC" w:rsidRPr="00AB19EA" w:rsidRDefault="00E155DC" w:rsidP="00E155DC">
      <w:pPr>
        <w:ind w:left="720" w:hanging="720"/>
        <w:rPr>
          <w:rFonts w:ascii="Arial Narrow" w:hAnsi="Arial Narrow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>Ethnoracial Identity: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bookmarkStart w:id="3" w:name="Dropdown5"/>
      <w:r>
        <w:rPr>
          <w:rFonts w:ascii="Arial Narrow" w:hAnsi="Arial Narrow"/>
        </w:rPr>
        <w:instrText xml:space="preserve"> FORMDROPDOWN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3"/>
      <w:r>
        <w:rPr>
          <w:rFonts w:ascii="Arial Narrow" w:hAnsi="Arial Narrow"/>
        </w:rPr>
        <w:t xml:space="preserve">  </w:t>
      </w:r>
      <w:r w:rsidRPr="0027304B">
        <w:rPr>
          <w:rFonts w:ascii="Arial Narrow" w:hAnsi="Arial Narrow"/>
          <w:color w:val="2F5496" w:themeColor="accent1" w:themeShade="BF"/>
        </w:rPr>
        <w:t xml:space="preserve">Occupation: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035F9822" w14:textId="77777777" w:rsidR="00E155DC" w:rsidRPr="00AB19EA" w:rsidRDefault="00E155DC" w:rsidP="00E155DC">
      <w:pPr>
        <w:ind w:left="720" w:hanging="720"/>
        <w:rPr>
          <w:rFonts w:ascii="Arial Narrow" w:hAnsi="Arial Narrow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r>
        <w:rPr>
          <w:rFonts w:ascii="Arial Narrow" w:hAnsi="Arial Narrow"/>
        </w:rPr>
        <w:instrText xml:space="preserve"> FORMDROPDOWN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27304B">
        <w:rPr>
          <w:rFonts w:ascii="Arial Narrow" w:hAnsi="Arial Narrow"/>
          <w:color w:val="2F5496" w:themeColor="accent1" w:themeShade="BF"/>
        </w:rPr>
        <w:t xml:space="preserve">Occupation: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055BF020" w14:textId="77777777" w:rsidR="00E155DC" w:rsidRDefault="00E155DC" w:rsidP="00E155DC">
      <w:pPr>
        <w:ind w:left="720" w:hanging="720"/>
        <w:rPr>
          <w:rFonts w:ascii="Arial Narrow" w:hAnsi="Arial Narrow"/>
          <w:b/>
        </w:rPr>
      </w:pPr>
    </w:p>
    <w:p w14:paraId="3317AFB4" w14:textId="77777777" w:rsidR="00E155DC" w:rsidRPr="002E1B14" w:rsidRDefault="00E155DC" w:rsidP="00E155DC">
      <w:pPr>
        <w:ind w:left="720" w:hanging="720"/>
        <w:rPr>
          <w:rFonts w:ascii="Arial Narrow" w:hAnsi="Arial Narrow"/>
          <w:b/>
          <w:color w:val="2F5496" w:themeColor="accent1" w:themeShade="BF"/>
        </w:rPr>
      </w:pPr>
      <w:r w:rsidRPr="002E1B14">
        <w:rPr>
          <w:rFonts w:ascii="Arial Narrow" w:hAnsi="Arial Narrow"/>
          <w:b/>
          <w:color w:val="2F5496" w:themeColor="accent1" w:themeShade="BF"/>
        </w:rPr>
        <w:t>Child(ren)</w:t>
      </w:r>
    </w:p>
    <w:p w14:paraId="2EBC4915" w14:textId="77777777" w:rsidR="00E155DC" w:rsidRPr="008043AC" w:rsidRDefault="00E155DC" w:rsidP="00E155DC">
      <w:pPr>
        <w:ind w:left="720" w:hanging="720"/>
        <w:rPr>
          <w:rFonts w:ascii="Arial Narrow" w:hAnsi="Arial Narrow"/>
          <w:bCs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084C896B" w14:textId="77777777" w:rsidR="00E155DC" w:rsidRDefault="00E155DC" w:rsidP="00E155DC">
      <w:pPr>
        <w:ind w:left="720" w:hanging="720"/>
        <w:rPr>
          <w:rFonts w:ascii="Arial Narrow" w:hAnsi="Arial Narrow"/>
          <w:u w:val="single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7B4078BA" w14:textId="77777777" w:rsidR="00E155DC" w:rsidRDefault="00E155DC" w:rsidP="00E155DC">
      <w:pPr>
        <w:rPr>
          <w:rFonts w:ascii="Arial Narrow" w:hAnsi="Arial Narrow"/>
          <w:u w:val="single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736473E0" w14:textId="77777777" w:rsidR="00E155DC" w:rsidRDefault="00E155DC" w:rsidP="00E155DC">
      <w:pPr>
        <w:ind w:left="720" w:hanging="720"/>
        <w:rPr>
          <w:rFonts w:ascii="Arial Narrow" w:hAnsi="Arial Narrow"/>
        </w:rPr>
      </w:pPr>
    </w:p>
    <w:p w14:paraId="6FBE3F66" w14:textId="77777777" w:rsidR="00E155DC" w:rsidRPr="00AB19EA" w:rsidRDefault="00E155DC" w:rsidP="00E155DC">
      <w:pPr>
        <w:rPr>
          <w:rFonts w:ascii="Arial Narrow" w:hAnsi="Arial Narrow"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Others in Household/Family/Significant Persons: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5F4B1CB2" w14:textId="77777777" w:rsidR="00897677" w:rsidRPr="005212AE" w:rsidRDefault="00897677" w:rsidP="00897677">
      <w:pPr>
        <w:rPr>
          <w:rFonts w:ascii="Arial Narrow" w:hAnsi="Arial Narrow"/>
          <w:b/>
          <w:bCs/>
        </w:rPr>
      </w:pPr>
      <w:r w:rsidRPr="005212AE">
        <w:rPr>
          <w:rFonts w:ascii="Arial Narrow" w:hAnsi="Arial Narrow"/>
          <w:bCs/>
        </w:rPr>
        <w:tab/>
      </w:r>
      <w:r w:rsidRPr="005212AE">
        <w:rPr>
          <w:rFonts w:ascii="Arial Narrow" w:hAnsi="Arial Narrow"/>
          <w:bCs/>
        </w:rPr>
        <w:tab/>
      </w:r>
      <w:r w:rsidRPr="005212AE">
        <w:rPr>
          <w:rFonts w:ascii="Arial Narrow" w:hAnsi="Arial Narrow"/>
          <w:bCs/>
        </w:rPr>
        <w:tab/>
      </w:r>
      <w:r w:rsidRPr="005212AE">
        <w:rPr>
          <w:rFonts w:ascii="Arial Narrow" w:hAnsi="Arial Narrow"/>
          <w:bCs/>
        </w:rPr>
        <w:tab/>
      </w:r>
      <w:r w:rsidRPr="005212AE">
        <w:rPr>
          <w:rFonts w:ascii="Arial Narrow" w:hAnsi="Arial Narrow"/>
          <w:bCs/>
        </w:rPr>
        <w:tab/>
      </w:r>
      <w:r w:rsidRPr="005212AE">
        <w:rPr>
          <w:rFonts w:ascii="Arial Narrow" w:hAnsi="Arial Narrow"/>
          <w:bCs/>
        </w:rPr>
        <w:tab/>
      </w:r>
      <w:r w:rsidRPr="005212AE">
        <w:rPr>
          <w:rFonts w:ascii="Arial Narrow" w:hAnsi="Arial Narrow"/>
          <w:bCs/>
        </w:rPr>
        <w:tab/>
      </w:r>
      <w:r w:rsidRPr="005212AE">
        <w:rPr>
          <w:rFonts w:ascii="Arial Narrow" w:hAnsi="Arial Narrow"/>
          <w:bCs/>
        </w:rPr>
        <w:tab/>
      </w:r>
      <w:r w:rsidRPr="005212AE">
        <w:rPr>
          <w:rFonts w:ascii="Arial Narrow" w:hAnsi="Arial Narrow"/>
          <w:bCs/>
        </w:rPr>
        <w:tab/>
      </w:r>
    </w:p>
    <w:tbl>
      <w:tblPr>
        <w:tblStyle w:val="ColorfulGrid-Accent1"/>
        <w:tblW w:w="0" w:type="auto"/>
        <w:tblLook w:val="04A0" w:firstRow="1" w:lastRow="0" w:firstColumn="1" w:lastColumn="0" w:noHBand="0" w:noVBand="1"/>
      </w:tblPr>
      <w:tblGrid>
        <w:gridCol w:w="10098"/>
      </w:tblGrid>
      <w:tr w:rsidR="00897677" w:rsidRPr="00AC7983" w14:paraId="00F085EF" w14:textId="77777777" w:rsidTr="00753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</w:tcPr>
          <w:p w14:paraId="5F98B8A5" w14:textId="77777777" w:rsidR="00897677" w:rsidRPr="00AC7983" w:rsidRDefault="00897677" w:rsidP="00753D76">
            <w:pPr>
              <w:outlineLvl w:val="0"/>
              <w:rPr>
                <w:rFonts w:ascii="Arial Narrow" w:hAnsi="Arial Narrow"/>
                <w:b w:val="0"/>
                <w:bCs w:val="0"/>
                <w:color w:val="2F5496" w:themeColor="accent1" w:themeShade="BF"/>
              </w:rPr>
            </w:pPr>
            <w:r w:rsidRPr="00AC7983">
              <w:rPr>
                <w:rFonts w:ascii="Arial Narrow" w:hAnsi="Arial Narrow"/>
                <w:color w:val="2F5496" w:themeColor="accent1" w:themeShade="BF"/>
              </w:rPr>
              <w:t>Presenting Concern(s)</w:t>
            </w:r>
          </w:p>
        </w:tc>
      </w:tr>
    </w:tbl>
    <w:p w14:paraId="264EDC32" w14:textId="77777777" w:rsidR="00897677" w:rsidRPr="005212AE" w:rsidRDefault="00897677" w:rsidP="00897677">
      <w:pPr>
        <w:rPr>
          <w:rFonts w:ascii="Arial Narrow" w:hAnsi="Arial Narrow"/>
          <w:i/>
        </w:rPr>
      </w:pPr>
      <w:r w:rsidRPr="00AC7983">
        <w:rPr>
          <w:rFonts w:ascii="Arial Narrow" w:hAnsi="Arial Narrow"/>
          <w:i/>
          <w:color w:val="2F5496" w:themeColor="accent1" w:themeShade="BF"/>
        </w:rPr>
        <w:t xml:space="preserve">Client Description of Problem(s): </w:t>
      </w:r>
      <w:r w:rsidRPr="00713B6C">
        <w:rPr>
          <w:rFonts w:ascii="Arial Narrow" w:hAnsi="Arial Narrow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u w:val="single"/>
        </w:rPr>
        <w:instrText xml:space="preserve"> FORMTEXT </w:instrText>
      </w:r>
      <w:r w:rsidRPr="00713B6C">
        <w:rPr>
          <w:rFonts w:ascii="Arial Narrow" w:hAnsi="Arial Narrow"/>
          <w:u w:val="single"/>
        </w:rPr>
      </w:r>
      <w:r w:rsidRPr="00713B6C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3B6C">
        <w:rPr>
          <w:rFonts w:ascii="Arial Narrow" w:hAnsi="Arial Narrow"/>
          <w:u w:val="single"/>
        </w:rPr>
        <w:fldChar w:fldCharType="end"/>
      </w:r>
    </w:p>
    <w:p w14:paraId="3A6230C0" w14:textId="77777777" w:rsidR="00897677" w:rsidRDefault="00897677" w:rsidP="00897677">
      <w:pPr>
        <w:rPr>
          <w:rFonts w:ascii="Arial Narrow" w:hAnsi="Arial Narrow"/>
          <w:i/>
        </w:rPr>
      </w:pPr>
    </w:p>
    <w:p w14:paraId="63F4F8C6" w14:textId="77777777" w:rsidR="00897677" w:rsidRPr="005212AE" w:rsidRDefault="00897677" w:rsidP="00897677">
      <w:pPr>
        <w:rPr>
          <w:rFonts w:ascii="Arial Narrow" w:hAnsi="Arial Narrow"/>
          <w:i/>
        </w:rPr>
      </w:pPr>
      <w:r w:rsidRPr="00AC7983">
        <w:rPr>
          <w:rFonts w:ascii="Arial Narrow" w:hAnsi="Arial Narrow"/>
          <w:i/>
          <w:color w:val="2F5496" w:themeColor="accent1" w:themeShade="BF"/>
        </w:rPr>
        <w:t xml:space="preserve">Significant Other/Family Description(s) of Problems: </w:t>
      </w:r>
      <w:r w:rsidRPr="00713B6C">
        <w:rPr>
          <w:rFonts w:ascii="Arial Narrow" w:hAnsi="Arial Narrow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u w:val="single"/>
        </w:rPr>
        <w:instrText xml:space="preserve"> FORMTEXT </w:instrText>
      </w:r>
      <w:r w:rsidRPr="00713B6C">
        <w:rPr>
          <w:rFonts w:ascii="Arial Narrow" w:hAnsi="Arial Narrow"/>
          <w:u w:val="single"/>
        </w:rPr>
      </w:r>
      <w:r w:rsidRPr="00713B6C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3B6C">
        <w:rPr>
          <w:rFonts w:ascii="Arial Narrow" w:hAnsi="Arial Narrow"/>
          <w:u w:val="single"/>
        </w:rPr>
        <w:fldChar w:fldCharType="end"/>
      </w:r>
    </w:p>
    <w:p w14:paraId="47F89CF2" w14:textId="77777777" w:rsidR="00897677" w:rsidRDefault="00897677" w:rsidP="00897677">
      <w:pPr>
        <w:rPr>
          <w:rFonts w:ascii="Arial Narrow" w:hAnsi="Arial Narrow"/>
          <w:i/>
        </w:rPr>
      </w:pPr>
    </w:p>
    <w:p w14:paraId="27A9C1AA" w14:textId="77777777" w:rsidR="00897677" w:rsidRPr="00AC7983" w:rsidRDefault="00897677" w:rsidP="00897677">
      <w:pPr>
        <w:rPr>
          <w:rFonts w:ascii="Arial Narrow" w:hAnsi="Arial Narrow"/>
          <w:i/>
          <w:color w:val="2F5496" w:themeColor="accent1" w:themeShade="BF"/>
        </w:rPr>
      </w:pPr>
      <w:r w:rsidRPr="00AC7983">
        <w:rPr>
          <w:rFonts w:ascii="Arial Narrow" w:hAnsi="Arial Narrow"/>
          <w:i/>
          <w:color w:val="2F5496" w:themeColor="accent1" w:themeShade="BF"/>
        </w:rPr>
        <w:t>Broader System Problem Descriptions:</w:t>
      </w:r>
      <w:r w:rsidRPr="00AC7983">
        <w:rPr>
          <w:rFonts w:ascii="Arial Narrow" w:hAnsi="Arial Narrow"/>
          <w:color w:val="2F5496" w:themeColor="accent1" w:themeShade="BF"/>
        </w:rPr>
        <w:t xml:space="preserve"> Description of problem from referring party, teachers, relatives, legal system, etc.:</w:t>
      </w:r>
    </w:p>
    <w:p w14:paraId="367750C1" w14:textId="77777777" w:rsidR="00897677" w:rsidRPr="005212AE" w:rsidRDefault="00897677" w:rsidP="00897677">
      <w:pPr>
        <w:rPr>
          <w:rFonts w:ascii="Arial Narrow" w:hAnsi="Arial Narrow"/>
          <w:bCs/>
        </w:rPr>
      </w:pPr>
      <w:r w:rsidRPr="005212AE">
        <w:rPr>
          <w:rFonts w:ascii="Arial Narrow" w:hAnsi="Arial Narrow"/>
          <w:bCs/>
          <w:i/>
          <w:u w:val="single"/>
        </w:rPr>
        <w:fldChar w:fldCharType="begin">
          <w:ffData>
            <w:name w:val="Text114"/>
            <w:enabled/>
            <w:calcOnExit w:val="0"/>
            <w:textInput>
              <w:default w:val="Name"/>
            </w:textInput>
          </w:ffData>
        </w:fldChar>
      </w:r>
      <w:bookmarkStart w:id="4" w:name="Text114"/>
      <w:r w:rsidRPr="005212AE">
        <w:rPr>
          <w:rFonts w:ascii="Arial Narrow" w:hAnsi="Arial Narrow"/>
          <w:bCs/>
          <w:i/>
          <w:u w:val="single"/>
        </w:rPr>
        <w:instrText xml:space="preserve"> FORMTEXT </w:instrText>
      </w:r>
      <w:r w:rsidRPr="005212AE">
        <w:rPr>
          <w:rFonts w:ascii="Arial Narrow" w:hAnsi="Arial Narrow"/>
          <w:bCs/>
          <w:i/>
          <w:u w:val="single"/>
        </w:rPr>
      </w:r>
      <w:r w:rsidRPr="005212AE">
        <w:rPr>
          <w:rFonts w:ascii="Arial Narrow" w:hAnsi="Arial Narrow"/>
          <w:bCs/>
          <w:i/>
          <w:u w:val="single"/>
        </w:rPr>
        <w:fldChar w:fldCharType="separate"/>
      </w:r>
      <w:r w:rsidRPr="005212AE">
        <w:rPr>
          <w:rFonts w:ascii="Arial Narrow" w:hAnsi="Arial Narrow"/>
          <w:bCs/>
          <w:i/>
          <w:noProof/>
          <w:u w:val="single"/>
        </w:rPr>
        <w:t>Name</w:t>
      </w:r>
      <w:r w:rsidRPr="005212AE">
        <w:rPr>
          <w:rFonts w:ascii="Arial Narrow" w:hAnsi="Arial Narrow"/>
          <w:bCs/>
          <w:i/>
          <w:u w:val="single"/>
        </w:rPr>
        <w:fldChar w:fldCharType="end"/>
      </w:r>
      <w:bookmarkEnd w:id="4"/>
      <w:r w:rsidRPr="005212AE">
        <w:rPr>
          <w:rFonts w:ascii="Arial Narrow" w:hAnsi="Arial Narrow"/>
          <w:bCs/>
        </w:rPr>
        <w:t xml:space="preserve">: </w:t>
      </w:r>
      <w:r w:rsidRPr="00713B6C">
        <w:rPr>
          <w:rFonts w:ascii="Arial Narrow" w:hAnsi="Arial Narrow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u w:val="single"/>
        </w:rPr>
        <w:instrText xml:space="preserve"> FORMTEXT </w:instrText>
      </w:r>
      <w:r w:rsidRPr="00713B6C">
        <w:rPr>
          <w:rFonts w:ascii="Arial Narrow" w:hAnsi="Arial Narrow"/>
          <w:u w:val="single"/>
        </w:rPr>
      </w:r>
      <w:r w:rsidRPr="00713B6C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3B6C">
        <w:rPr>
          <w:rFonts w:ascii="Arial Narrow" w:hAnsi="Arial Narrow"/>
          <w:u w:val="single"/>
        </w:rPr>
        <w:fldChar w:fldCharType="end"/>
      </w:r>
    </w:p>
    <w:p w14:paraId="1A61C638" w14:textId="77777777" w:rsidR="00897677" w:rsidRPr="005212AE" w:rsidRDefault="00897677" w:rsidP="00897677">
      <w:pPr>
        <w:rPr>
          <w:rFonts w:ascii="Arial Narrow" w:hAnsi="Arial Narrow"/>
          <w:bCs/>
        </w:rPr>
      </w:pPr>
      <w:r w:rsidRPr="005212AE">
        <w:rPr>
          <w:rFonts w:ascii="Arial Narrow" w:hAnsi="Arial Narrow"/>
          <w:bCs/>
          <w:i/>
          <w:u w:val="single"/>
        </w:rPr>
        <w:fldChar w:fldCharType="begin">
          <w:ffData>
            <w:name w:val="Text115"/>
            <w:enabled/>
            <w:calcOnExit w:val="0"/>
            <w:textInput>
              <w:default w:val="Name"/>
            </w:textInput>
          </w:ffData>
        </w:fldChar>
      </w:r>
      <w:bookmarkStart w:id="5" w:name="Text115"/>
      <w:r w:rsidRPr="005212AE">
        <w:rPr>
          <w:rFonts w:ascii="Arial Narrow" w:hAnsi="Arial Narrow"/>
          <w:bCs/>
          <w:i/>
          <w:u w:val="single"/>
        </w:rPr>
        <w:instrText xml:space="preserve"> FORMTEXT </w:instrText>
      </w:r>
      <w:r w:rsidRPr="005212AE">
        <w:rPr>
          <w:rFonts w:ascii="Arial Narrow" w:hAnsi="Arial Narrow"/>
          <w:bCs/>
          <w:i/>
          <w:u w:val="single"/>
        </w:rPr>
      </w:r>
      <w:r w:rsidRPr="005212AE">
        <w:rPr>
          <w:rFonts w:ascii="Arial Narrow" w:hAnsi="Arial Narrow"/>
          <w:bCs/>
          <w:i/>
          <w:u w:val="single"/>
        </w:rPr>
        <w:fldChar w:fldCharType="separate"/>
      </w:r>
      <w:r w:rsidRPr="005212AE">
        <w:rPr>
          <w:rFonts w:ascii="Arial Narrow" w:hAnsi="Arial Narrow"/>
          <w:bCs/>
          <w:i/>
          <w:noProof/>
          <w:u w:val="single"/>
        </w:rPr>
        <w:t>Name</w:t>
      </w:r>
      <w:r w:rsidRPr="005212AE">
        <w:rPr>
          <w:rFonts w:ascii="Arial Narrow" w:hAnsi="Arial Narrow"/>
          <w:bCs/>
          <w:i/>
          <w:u w:val="single"/>
        </w:rPr>
        <w:fldChar w:fldCharType="end"/>
      </w:r>
      <w:bookmarkEnd w:id="5"/>
      <w:r w:rsidRPr="005212AE">
        <w:rPr>
          <w:rFonts w:ascii="Arial Narrow" w:hAnsi="Arial Narrow"/>
          <w:bCs/>
        </w:rPr>
        <w:t xml:space="preserve">: </w:t>
      </w:r>
      <w:r w:rsidRPr="00713B6C">
        <w:rPr>
          <w:rFonts w:ascii="Arial Narrow" w:hAnsi="Arial Narrow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u w:val="single"/>
        </w:rPr>
        <w:instrText xml:space="preserve"> FORMTEXT </w:instrText>
      </w:r>
      <w:r w:rsidRPr="00713B6C">
        <w:rPr>
          <w:rFonts w:ascii="Arial Narrow" w:hAnsi="Arial Narrow"/>
          <w:u w:val="single"/>
        </w:rPr>
      </w:r>
      <w:r w:rsidRPr="00713B6C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3B6C">
        <w:rPr>
          <w:rFonts w:ascii="Arial Narrow" w:hAnsi="Arial Narrow"/>
          <w:u w:val="single"/>
        </w:rPr>
        <w:fldChar w:fldCharType="end"/>
      </w:r>
    </w:p>
    <w:p w14:paraId="33FE1E79" w14:textId="77777777" w:rsidR="00897677" w:rsidRPr="005212AE" w:rsidRDefault="00897677" w:rsidP="00897677">
      <w:pPr>
        <w:rPr>
          <w:rFonts w:ascii="Arial Narrow" w:hAnsi="Arial Narrow"/>
          <w:b/>
          <w:bCs/>
        </w:rPr>
      </w:pPr>
    </w:p>
    <w:tbl>
      <w:tblPr>
        <w:tblStyle w:val="ColorfulGrid-Accent1"/>
        <w:tblW w:w="0" w:type="auto"/>
        <w:tblLook w:val="04A0" w:firstRow="1" w:lastRow="0" w:firstColumn="1" w:lastColumn="0" w:noHBand="0" w:noVBand="1"/>
      </w:tblPr>
      <w:tblGrid>
        <w:gridCol w:w="10098"/>
      </w:tblGrid>
      <w:tr w:rsidR="00897677" w:rsidRPr="00AC7983" w14:paraId="5CBF3EC9" w14:textId="77777777" w:rsidTr="00753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</w:tcPr>
          <w:p w14:paraId="36E3D06A" w14:textId="77777777" w:rsidR="00897677" w:rsidRPr="00AC7983" w:rsidRDefault="00897677" w:rsidP="00753D76">
            <w:pPr>
              <w:outlineLvl w:val="0"/>
              <w:rPr>
                <w:rFonts w:ascii="Arial Narrow" w:hAnsi="Arial Narrow"/>
                <w:i/>
                <w:color w:val="2F5496" w:themeColor="accent1" w:themeShade="BF"/>
              </w:rPr>
            </w:pPr>
            <w:r w:rsidRPr="00AC7983">
              <w:rPr>
                <w:rFonts w:ascii="Arial Narrow" w:hAnsi="Arial Narrow"/>
                <w:color w:val="2F5496" w:themeColor="accent1" w:themeShade="BF"/>
              </w:rPr>
              <w:t>Background Information</w:t>
            </w:r>
            <w:r w:rsidRPr="00AC7983">
              <w:rPr>
                <w:rFonts w:ascii="Arial Narrow" w:hAnsi="Arial Narrow"/>
                <w:i/>
                <w:color w:val="2F5496" w:themeColor="accent1" w:themeShade="BF"/>
              </w:rPr>
              <w:t xml:space="preserve"> </w:t>
            </w:r>
          </w:p>
        </w:tc>
      </w:tr>
    </w:tbl>
    <w:p w14:paraId="2FD87B6A" w14:textId="77777777" w:rsidR="00897677" w:rsidRPr="005212AE" w:rsidRDefault="00897677" w:rsidP="00897677">
      <w:pPr>
        <w:rPr>
          <w:rFonts w:ascii="Arial Narrow" w:hAnsi="Arial Narrow"/>
        </w:rPr>
      </w:pPr>
      <w:r w:rsidRPr="00AC7983">
        <w:rPr>
          <w:rFonts w:ascii="Arial Narrow" w:hAnsi="Arial Narrow"/>
          <w:i/>
          <w:color w:val="2F5496" w:themeColor="accent1" w:themeShade="BF"/>
        </w:rPr>
        <w:t xml:space="preserve">Trauma/Abuse History </w:t>
      </w:r>
      <w:r w:rsidRPr="00AC7983">
        <w:rPr>
          <w:rFonts w:ascii="Arial Narrow" w:hAnsi="Arial Narrow"/>
          <w:color w:val="2F5496" w:themeColor="accent1" w:themeShade="BF"/>
        </w:rPr>
        <w:t xml:space="preserve">(recent and past): </w:t>
      </w:r>
      <w:r w:rsidRPr="00713B6C">
        <w:rPr>
          <w:rFonts w:ascii="Arial Narrow" w:hAnsi="Arial Narrow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u w:val="single"/>
        </w:rPr>
        <w:instrText xml:space="preserve"> FORMTEXT </w:instrText>
      </w:r>
      <w:r w:rsidRPr="00713B6C">
        <w:rPr>
          <w:rFonts w:ascii="Arial Narrow" w:hAnsi="Arial Narrow"/>
          <w:u w:val="single"/>
        </w:rPr>
      </w:r>
      <w:r w:rsidRPr="00713B6C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3B6C">
        <w:rPr>
          <w:rFonts w:ascii="Arial Narrow" w:hAnsi="Arial Narrow"/>
          <w:u w:val="single"/>
        </w:rPr>
        <w:fldChar w:fldCharType="end"/>
      </w:r>
    </w:p>
    <w:p w14:paraId="1F03558C" w14:textId="77777777" w:rsidR="00897677" w:rsidRPr="005212AE" w:rsidRDefault="00897677" w:rsidP="00897677">
      <w:pPr>
        <w:rPr>
          <w:rFonts w:ascii="Arial Narrow" w:hAnsi="Arial Narrow"/>
          <w:i/>
        </w:rPr>
      </w:pPr>
    </w:p>
    <w:p w14:paraId="5DF58CA3" w14:textId="77777777" w:rsidR="00897677" w:rsidRPr="005212AE" w:rsidRDefault="00897677" w:rsidP="00897677">
      <w:pPr>
        <w:rPr>
          <w:rFonts w:ascii="Arial Narrow" w:hAnsi="Arial Narrow"/>
          <w:i/>
        </w:rPr>
      </w:pPr>
      <w:r w:rsidRPr="00AC7983">
        <w:rPr>
          <w:rFonts w:ascii="Arial Narrow" w:hAnsi="Arial Narrow"/>
          <w:i/>
          <w:color w:val="2F5496" w:themeColor="accent1" w:themeShade="BF"/>
        </w:rPr>
        <w:t xml:space="preserve">Substance Use/Abuse </w:t>
      </w:r>
      <w:r w:rsidRPr="00AC7983">
        <w:rPr>
          <w:rFonts w:ascii="Arial Narrow" w:hAnsi="Arial Narrow"/>
          <w:color w:val="2F5496" w:themeColor="accent1" w:themeShade="BF"/>
        </w:rPr>
        <w:t xml:space="preserve">(current and past; self, family of origin, significant others): </w:t>
      </w:r>
      <w:r w:rsidRPr="00713B6C">
        <w:rPr>
          <w:rFonts w:ascii="Arial Narrow" w:hAnsi="Arial Narrow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u w:val="single"/>
        </w:rPr>
        <w:instrText xml:space="preserve"> FORMTEXT </w:instrText>
      </w:r>
      <w:r w:rsidRPr="00713B6C">
        <w:rPr>
          <w:rFonts w:ascii="Arial Narrow" w:hAnsi="Arial Narrow"/>
          <w:u w:val="single"/>
        </w:rPr>
      </w:r>
      <w:r w:rsidRPr="00713B6C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3B6C">
        <w:rPr>
          <w:rFonts w:ascii="Arial Narrow" w:hAnsi="Arial Narrow"/>
          <w:u w:val="single"/>
        </w:rPr>
        <w:fldChar w:fldCharType="end"/>
      </w:r>
    </w:p>
    <w:p w14:paraId="30212C92" w14:textId="77777777" w:rsidR="00897677" w:rsidRPr="005212AE" w:rsidRDefault="00897677" w:rsidP="00897677">
      <w:pPr>
        <w:rPr>
          <w:rFonts w:ascii="Arial Narrow" w:hAnsi="Arial Narrow"/>
          <w:i/>
        </w:rPr>
      </w:pPr>
    </w:p>
    <w:p w14:paraId="03B7B156" w14:textId="77777777" w:rsidR="00897677" w:rsidRPr="005212AE" w:rsidRDefault="00897677" w:rsidP="00897677">
      <w:pPr>
        <w:rPr>
          <w:rFonts w:ascii="Arial Narrow" w:hAnsi="Arial Narrow"/>
          <w:i/>
        </w:rPr>
      </w:pPr>
      <w:r w:rsidRPr="006C63FA">
        <w:rPr>
          <w:rFonts w:ascii="Arial Narrow" w:hAnsi="Arial Narrow"/>
          <w:i/>
          <w:color w:val="2F5496" w:themeColor="accent1" w:themeShade="BF"/>
        </w:rPr>
        <w:t>Precipitating Events</w:t>
      </w:r>
      <w:r w:rsidRPr="006C63FA">
        <w:rPr>
          <w:rFonts w:ascii="Arial Narrow" w:hAnsi="Arial Narrow"/>
          <w:color w:val="2F5496" w:themeColor="accent1" w:themeShade="BF"/>
        </w:rPr>
        <w:t xml:space="preserve"> (recent life changes, first symptoms, stressors, etc.): </w:t>
      </w:r>
      <w:r w:rsidRPr="00713B6C">
        <w:rPr>
          <w:rFonts w:ascii="Arial Narrow" w:hAnsi="Arial Narrow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u w:val="single"/>
        </w:rPr>
        <w:instrText xml:space="preserve"> FORMTEXT </w:instrText>
      </w:r>
      <w:r w:rsidRPr="00713B6C">
        <w:rPr>
          <w:rFonts w:ascii="Arial Narrow" w:hAnsi="Arial Narrow"/>
          <w:u w:val="single"/>
        </w:rPr>
      </w:r>
      <w:r w:rsidRPr="00713B6C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3B6C">
        <w:rPr>
          <w:rFonts w:ascii="Arial Narrow" w:hAnsi="Arial Narrow"/>
          <w:u w:val="single"/>
        </w:rPr>
        <w:fldChar w:fldCharType="end"/>
      </w:r>
    </w:p>
    <w:p w14:paraId="391AF0FB" w14:textId="77777777" w:rsidR="00897677" w:rsidRPr="005212AE" w:rsidRDefault="00897677" w:rsidP="00897677">
      <w:pPr>
        <w:rPr>
          <w:rFonts w:ascii="Arial Narrow" w:hAnsi="Arial Narrow"/>
          <w:i/>
        </w:rPr>
      </w:pPr>
    </w:p>
    <w:p w14:paraId="599BA4A0" w14:textId="77777777" w:rsidR="00897677" w:rsidRPr="005212AE" w:rsidRDefault="00897677" w:rsidP="00897677">
      <w:pPr>
        <w:rPr>
          <w:rFonts w:ascii="Arial Narrow" w:hAnsi="Arial Narrow"/>
          <w:b/>
          <w:bCs/>
          <w:i/>
        </w:rPr>
      </w:pPr>
      <w:r w:rsidRPr="006C63FA">
        <w:rPr>
          <w:rFonts w:ascii="Arial Narrow" w:hAnsi="Arial Narrow"/>
          <w:i/>
          <w:color w:val="2F5496" w:themeColor="accent1" w:themeShade="BF"/>
        </w:rPr>
        <w:t>Related Historical Background</w:t>
      </w:r>
      <w:r w:rsidRPr="006C63FA">
        <w:rPr>
          <w:rFonts w:ascii="Arial Narrow" w:hAnsi="Arial Narrow"/>
          <w:color w:val="2F5496" w:themeColor="accent1" w:themeShade="BF"/>
        </w:rPr>
        <w:t xml:space="preserve"> (family history, related issues, previous counseling, etc.)</w:t>
      </w:r>
      <w:r w:rsidRPr="006C63FA">
        <w:rPr>
          <w:rFonts w:ascii="Arial Narrow" w:hAnsi="Arial Narrow"/>
          <w:b/>
          <w:bCs/>
          <w:color w:val="2F5496" w:themeColor="accent1" w:themeShade="BF"/>
        </w:rPr>
        <w:t xml:space="preserve">: </w:t>
      </w:r>
      <w:r w:rsidRPr="00713B6C">
        <w:rPr>
          <w:rFonts w:ascii="Arial Narrow" w:hAnsi="Arial Narrow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u w:val="single"/>
        </w:rPr>
        <w:instrText xml:space="preserve"> FORMTEXT </w:instrText>
      </w:r>
      <w:r w:rsidRPr="00713B6C">
        <w:rPr>
          <w:rFonts w:ascii="Arial Narrow" w:hAnsi="Arial Narrow"/>
          <w:u w:val="single"/>
        </w:rPr>
      </w:r>
      <w:r w:rsidRPr="00713B6C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3B6C">
        <w:rPr>
          <w:rFonts w:ascii="Arial Narrow" w:hAnsi="Arial Narrow"/>
          <w:u w:val="single"/>
        </w:rPr>
        <w:fldChar w:fldCharType="end"/>
      </w:r>
    </w:p>
    <w:p w14:paraId="4F3DB16F" w14:textId="77777777" w:rsidR="00C25B78" w:rsidRDefault="00C25B78"/>
    <w:tbl>
      <w:tblPr>
        <w:tblStyle w:val="ColorfulGrid-Accent1"/>
        <w:tblW w:w="0" w:type="auto"/>
        <w:tblLook w:val="04A0" w:firstRow="1" w:lastRow="0" w:firstColumn="1" w:lastColumn="0" w:noHBand="0" w:noVBand="1"/>
      </w:tblPr>
      <w:tblGrid>
        <w:gridCol w:w="10009"/>
      </w:tblGrid>
      <w:tr w:rsidR="00897677" w:rsidRPr="006C63FA" w14:paraId="714B7668" w14:textId="77777777" w:rsidTr="00753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9" w:type="dxa"/>
          </w:tcPr>
          <w:p w14:paraId="108C4BFA" w14:textId="77777777" w:rsidR="00897677" w:rsidRPr="006C63FA" w:rsidRDefault="00897677" w:rsidP="00753D76">
            <w:pPr>
              <w:outlineLvl w:val="0"/>
              <w:rPr>
                <w:rFonts w:ascii="Arial Narrow" w:eastAsia="Times" w:hAnsi="Arial Narrow"/>
                <w:bCs w:val="0"/>
                <w:iCs/>
                <w:color w:val="2F5496" w:themeColor="accent1" w:themeShade="BF"/>
                <w:szCs w:val="20"/>
              </w:rPr>
            </w:pPr>
            <w:r w:rsidRPr="006C63FA">
              <w:rPr>
                <w:rFonts w:ascii="Arial Narrow" w:hAnsi="Arial Narrow"/>
                <w:color w:val="2F5496" w:themeColor="accent1" w:themeShade="BF"/>
              </w:rPr>
              <w:t>Client Strengths and Diversity</w:t>
            </w:r>
          </w:p>
        </w:tc>
      </w:tr>
    </w:tbl>
    <w:p w14:paraId="770A63A5" w14:textId="77777777" w:rsidR="00897677" w:rsidRPr="006C63FA" w:rsidRDefault="00897677" w:rsidP="00897677">
      <w:pPr>
        <w:outlineLvl w:val="0"/>
        <w:rPr>
          <w:rFonts w:ascii="Arial Narrow" w:eastAsia="Times" w:hAnsi="Arial Narrow"/>
          <w:b/>
          <w:bCs/>
          <w:iCs/>
          <w:color w:val="2F5496" w:themeColor="accent1" w:themeShade="BF"/>
          <w:szCs w:val="20"/>
        </w:rPr>
      </w:pPr>
      <w:r w:rsidRPr="006C63FA">
        <w:rPr>
          <w:rFonts w:ascii="Arial Narrow" w:eastAsia="Times" w:hAnsi="Arial Narrow"/>
          <w:b/>
          <w:bCs/>
          <w:iCs/>
          <w:color w:val="2F5496" w:themeColor="accent1" w:themeShade="BF"/>
          <w:szCs w:val="20"/>
        </w:rPr>
        <w:t>Client Strengths</w:t>
      </w:r>
    </w:p>
    <w:p w14:paraId="649DB87C" w14:textId="77777777" w:rsidR="00897677" w:rsidRPr="005212AE" w:rsidRDefault="00897677" w:rsidP="00897677">
      <w:pPr>
        <w:ind w:left="360"/>
        <w:outlineLvl w:val="0"/>
        <w:rPr>
          <w:rFonts w:ascii="Arial Narrow" w:eastAsia="Times" w:hAnsi="Arial Narrow"/>
          <w:bCs/>
          <w:iCs/>
          <w:szCs w:val="20"/>
        </w:rPr>
      </w:pPr>
      <w:r w:rsidRPr="006C63FA">
        <w:rPr>
          <w:rFonts w:ascii="Arial Narrow" w:eastAsia="Times" w:hAnsi="Arial Narrow"/>
          <w:bCs/>
          <w:iCs/>
          <w:color w:val="2F5496" w:themeColor="accent1" w:themeShade="BF"/>
          <w:szCs w:val="20"/>
        </w:rPr>
        <w:t xml:space="preserve">Personal: </w:t>
      </w:r>
      <w:r w:rsidRPr="006C63FA">
        <w:rPr>
          <w:rFonts w:ascii="Arial Narrow" w:eastAsia="Times" w:hAnsi="Arial Narrow"/>
          <w:bCs/>
          <w:iCs/>
          <w:color w:val="2F5496" w:themeColor="accent1" w:themeShade="BF"/>
          <w:szCs w:val="20"/>
        </w:rPr>
        <w:tab/>
      </w:r>
      <w:r w:rsidRPr="006C63FA">
        <w:rPr>
          <w:rFonts w:ascii="Arial Narrow" w:eastAsia="Times" w:hAnsi="Arial Narrow"/>
          <w:bCs/>
          <w:iCs/>
          <w:color w:val="2F5496" w:themeColor="accent1" w:themeShade="BF"/>
          <w:szCs w:val="20"/>
        </w:rPr>
        <w:tab/>
      </w:r>
      <w:r w:rsidRPr="00713B6C">
        <w:rPr>
          <w:rFonts w:ascii="Arial Narrow" w:hAnsi="Arial Narrow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u w:val="single"/>
        </w:rPr>
        <w:instrText xml:space="preserve"> FORMTEXT </w:instrText>
      </w:r>
      <w:r w:rsidRPr="00713B6C">
        <w:rPr>
          <w:rFonts w:ascii="Arial Narrow" w:hAnsi="Arial Narrow"/>
          <w:u w:val="single"/>
        </w:rPr>
      </w:r>
      <w:r w:rsidRPr="00713B6C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3B6C">
        <w:rPr>
          <w:rFonts w:ascii="Arial Narrow" w:hAnsi="Arial Narrow"/>
          <w:u w:val="single"/>
        </w:rPr>
        <w:fldChar w:fldCharType="end"/>
      </w:r>
    </w:p>
    <w:p w14:paraId="11BB5D84" w14:textId="77777777" w:rsidR="00897677" w:rsidRPr="005212AE" w:rsidRDefault="00897677" w:rsidP="00897677">
      <w:pPr>
        <w:ind w:left="360"/>
        <w:rPr>
          <w:rFonts w:ascii="Arial Narrow" w:eastAsia="Times" w:hAnsi="Arial Narrow"/>
          <w:bCs/>
          <w:iCs/>
          <w:szCs w:val="20"/>
        </w:rPr>
      </w:pPr>
      <w:r w:rsidRPr="006C63FA">
        <w:rPr>
          <w:rFonts w:ascii="Arial Narrow" w:eastAsia="Times" w:hAnsi="Arial Narrow"/>
          <w:bCs/>
          <w:iCs/>
          <w:color w:val="2F5496" w:themeColor="accent1" w:themeShade="BF"/>
          <w:szCs w:val="20"/>
        </w:rPr>
        <w:t xml:space="preserve">Relational/Social: </w:t>
      </w:r>
      <w:r w:rsidRPr="006C63FA">
        <w:rPr>
          <w:rFonts w:ascii="Arial Narrow" w:eastAsia="Times" w:hAnsi="Arial Narrow"/>
          <w:bCs/>
          <w:iCs/>
          <w:color w:val="2F5496" w:themeColor="accent1" w:themeShade="BF"/>
          <w:szCs w:val="20"/>
        </w:rPr>
        <w:tab/>
      </w:r>
      <w:r w:rsidRPr="00713B6C">
        <w:rPr>
          <w:rFonts w:ascii="Arial Narrow" w:hAnsi="Arial Narrow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u w:val="single"/>
        </w:rPr>
        <w:instrText xml:space="preserve"> FORMTEXT </w:instrText>
      </w:r>
      <w:r w:rsidRPr="00713B6C">
        <w:rPr>
          <w:rFonts w:ascii="Arial Narrow" w:hAnsi="Arial Narrow"/>
          <w:u w:val="single"/>
        </w:rPr>
      </w:r>
      <w:r w:rsidRPr="00713B6C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3B6C">
        <w:rPr>
          <w:rFonts w:ascii="Arial Narrow" w:hAnsi="Arial Narrow"/>
          <w:u w:val="single"/>
        </w:rPr>
        <w:fldChar w:fldCharType="end"/>
      </w:r>
    </w:p>
    <w:p w14:paraId="5BFF5D14" w14:textId="77777777" w:rsidR="00897677" w:rsidRPr="005212AE" w:rsidRDefault="00897677" w:rsidP="00897677">
      <w:pPr>
        <w:ind w:left="360"/>
        <w:outlineLvl w:val="0"/>
        <w:rPr>
          <w:rFonts w:ascii="Arial Narrow" w:eastAsia="Times" w:hAnsi="Arial Narrow"/>
          <w:bCs/>
          <w:iCs/>
          <w:szCs w:val="20"/>
        </w:rPr>
      </w:pPr>
      <w:r w:rsidRPr="006C63FA">
        <w:rPr>
          <w:rFonts w:ascii="Arial Narrow" w:eastAsia="Times" w:hAnsi="Arial Narrow"/>
          <w:bCs/>
          <w:iCs/>
          <w:color w:val="2F5496" w:themeColor="accent1" w:themeShade="BF"/>
          <w:szCs w:val="20"/>
        </w:rPr>
        <w:lastRenderedPageBreak/>
        <w:t xml:space="preserve">Spiritual: </w:t>
      </w:r>
      <w:r w:rsidRPr="006C63FA">
        <w:rPr>
          <w:rFonts w:ascii="Arial Narrow" w:eastAsia="Times" w:hAnsi="Arial Narrow"/>
          <w:bCs/>
          <w:iCs/>
          <w:color w:val="2F5496" w:themeColor="accent1" w:themeShade="BF"/>
          <w:szCs w:val="20"/>
        </w:rPr>
        <w:tab/>
      </w:r>
      <w:r>
        <w:rPr>
          <w:rFonts w:ascii="Arial Narrow" w:eastAsia="Times" w:hAnsi="Arial Narrow"/>
          <w:bCs/>
          <w:iCs/>
          <w:szCs w:val="20"/>
        </w:rPr>
        <w:tab/>
      </w:r>
      <w:r w:rsidRPr="00713B6C">
        <w:rPr>
          <w:rFonts w:ascii="Arial Narrow" w:hAnsi="Arial Narrow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u w:val="single"/>
        </w:rPr>
        <w:instrText xml:space="preserve"> FORMTEXT </w:instrText>
      </w:r>
      <w:r w:rsidRPr="00713B6C">
        <w:rPr>
          <w:rFonts w:ascii="Arial Narrow" w:hAnsi="Arial Narrow"/>
          <w:u w:val="single"/>
        </w:rPr>
      </w:r>
      <w:r w:rsidRPr="00713B6C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3B6C">
        <w:rPr>
          <w:rFonts w:ascii="Arial Narrow" w:hAnsi="Arial Narrow"/>
          <w:u w:val="single"/>
        </w:rPr>
        <w:fldChar w:fldCharType="end"/>
      </w:r>
    </w:p>
    <w:p w14:paraId="6EA2B715" w14:textId="77777777" w:rsidR="00897677" w:rsidRPr="005212AE" w:rsidRDefault="00897677" w:rsidP="00897677">
      <w:pPr>
        <w:rPr>
          <w:rFonts w:ascii="Arial Narrow" w:eastAsia="Times" w:hAnsi="Arial Narrow"/>
          <w:bCs/>
          <w:iCs/>
          <w:szCs w:val="20"/>
        </w:rPr>
      </w:pPr>
    </w:p>
    <w:p w14:paraId="73569344" w14:textId="77777777" w:rsidR="00897677" w:rsidRPr="006C63FA" w:rsidRDefault="00897677" w:rsidP="00897677">
      <w:pPr>
        <w:outlineLvl w:val="0"/>
        <w:rPr>
          <w:rFonts w:ascii="Arial Narrow" w:eastAsia="Times" w:hAnsi="Arial Narrow"/>
          <w:b/>
          <w:bCs/>
          <w:iCs/>
          <w:color w:val="2F5496" w:themeColor="accent1" w:themeShade="BF"/>
          <w:szCs w:val="20"/>
        </w:rPr>
      </w:pPr>
      <w:r w:rsidRPr="006C63FA">
        <w:rPr>
          <w:rFonts w:ascii="Arial Narrow" w:eastAsia="Times" w:hAnsi="Arial Narrow"/>
          <w:b/>
          <w:bCs/>
          <w:iCs/>
          <w:color w:val="2F5496" w:themeColor="accent1" w:themeShade="BF"/>
          <w:szCs w:val="20"/>
        </w:rPr>
        <w:t>Diversity: Resources and Limitations</w:t>
      </w:r>
    </w:p>
    <w:p w14:paraId="5B5C949B" w14:textId="77777777" w:rsidR="00897677" w:rsidRPr="006C63FA" w:rsidRDefault="00897677" w:rsidP="00897677">
      <w:pPr>
        <w:rPr>
          <w:rFonts w:ascii="Arial Narrow" w:eastAsia="Times" w:hAnsi="Arial Narrow"/>
          <w:bCs/>
          <w:iCs/>
          <w:color w:val="2F5496" w:themeColor="accent1" w:themeShade="BF"/>
          <w:sz w:val="20"/>
          <w:szCs w:val="20"/>
        </w:rPr>
      </w:pPr>
      <w:r w:rsidRPr="006C63FA">
        <w:rPr>
          <w:rFonts w:ascii="Arial Narrow" w:eastAsia="Times" w:hAnsi="Arial Narrow"/>
          <w:bCs/>
          <w:iCs/>
          <w:color w:val="2F5496" w:themeColor="accent1" w:themeShade="BF"/>
          <w:sz w:val="20"/>
          <w:szCs w:val="20"/>
        </w:rPr>
        <w:t>Identify potential resources and limitations available to clients based on their age, gender, sexual orientation, cultural background, socio-economic status, religion, regional community, language, family background, family configuration, abilities, etc.</w:t>
      </w:r>
    </w:p>
    <w:p w14:paraId="09BDF6B9" w14:textId="77777777" w:rsidR="00897677" w:rsidRPr="006C63FA" w:rsidRDefault="00897677" w:rsidP="00897677">
      <w:pPr>
        <w:rPr>
          <w:rFonts w:ascii="Arial Narrow" w:eastAsia="Times" w:hAnsi="Arial Narrow"/>
          <w:bCs/>
          <w:i/>
          <w:iCs/>
          <w:color w:val="2F5496" w:themeColor="accent1" w:themeShade="BF"/>
          <w:szCs w:val="20"/>
        </w:rPr>
      </w:pPr>
    </w:p>
    <w:p w14:paraId="57AEC6B6" w14:textId="77777777" w:rsidR="00897677" w:rsidRPr="005212AE" w:rsidRDefault="00897677" w:rsidP="00897677">
      <w:pPr>
        <w:ind w:left="720" w:hanging="360"/>
        <w:rPr>
          <w:rFonts w:ascii="Arial Narrow" w:eastAsia="Times" w:hAnsi="Arial Narrow"/>
          <w:bCs/>
          <w:iCs/>
          <w:szCs w:val="20"/>
        </w:rPr>
      </w:pPr>
      <w:r w:rsidRPr="006C63FA">
        <w:rPr>
          <w:rFonts w:ascii="Arial Narrow" w:eastAsia="Times" w:hAnsi="Arial Narrow"/>
          <w:bCs/>
          <w:iCs/>
          <w:color w:val="2F5496" w:themeColor="accent1" w:themeShade="BF"/>
          <w:szCs w:val="20"/>
        </w:rPr>
        <w:t xml:space="preserve">Unique Resources: </w:t>
      </w:r>
      <w:r w:rsidRPr="006C63FA">
        <w:rPr>
          <w:rFonts w:ascii="Arial Narrow" w:eastAsia="Times" w:hAnsi="Arial Narrow"/>
          <w:bCs/>
          <w:iCs/>
          <w:color w:val="2F5496" w:themeColor="accent1" w:themeShade="BF"/>
          <w:szCs w:val="20"/>
        </w:rPr>
        <w:tab/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Pr="00971645">
        <w:rPr>
          <w:rFonts w:ascii="Arial Narrow" w:eastAsia="Times" w:hAnsi="Arial Narrow"/>
          <w:bCs/>
          <w:iCs/>
          <w:szCs w:val="20"/>
          <w:u w:val="single"/>
        </w:rPr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P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  <w:bookmarkEnd w:id="6"/>
    </w:p>
    <w:p w14:paraId="670A1419" w14:textId="77777777" w:rsidR="00897677" w:rsidRPr="005212AE" w:rsidRDefault="00897677" w:rsidP="00897677">
      <w:pPr>
        <w:ind w:left="720" w:hanging="360"/>
        <w:rPr>
          <w:rFonts w:ascii="Arial Narrow" w:eastAsia="Times" w:hAnsi="Arial Narrow"/>
          <w:bCs/>
          <w:iCs/>
          <w:szCs w:val="20"/>
        </w:rPr>
      </w:pPr>
      <w:r w:rsidRPr="006C63FA">
        <w:rPr>
          <w:rFonts w:ascii="Arial Narrow" w:eastAsia="Times" w:hAnsi="Arial Narrow"/>
          <w:bCs/>
          <w:iCs/>
          <w:color w:val="2F5496" w:themeColor="accent1" w:themeShade="BF"/>
          <w:szCs w:val="20"/>
        </w:rPr>
        <w:t xml:space="preserve">Potential Limitations: 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Pr="00971645">
        <w:rPr>
          <w:rFonts w:ascii="Arial Narrow" w:eastAsia="Times" w:hAnsi="Arial Narrow"/>
          <w:bCs/>
          <w:iCs/>
          <w:szCs w:val="20"/>
          <w:u w:val="single"/>
        </w:rPr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 w:rsidRP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  <w:bookmarkEnd w:id="7"/>
    </w:p>
    <w:p w14:paraId="3F12FEDB" w14:textId="77777777" w:rsidR="00897677" w:rsidRDefault="00897677"/>
    <w:tbl>
      <w:tblPr>
        <w:tblStyle w:val="ColorfulGrid-Accent1"/>
        <w:tblW w:w="0" w:type="auto"/>
        <w:tblLook w:val="04A0" w:firstRow="1" w:lastRow="0" w:firstColumn="1" w:lastColumn="0" w:noHBand="0" w:noVBand="1"/>
      </w:tblPr>
      <w:tblGrid>
        <w:gridCol w:w="10098"/>
      </w:tblGrid>
      <w:tr w:rsidR="007217C6" w:rsidRPr="00AC7983" w14:paraId="09B35FA7" w14:textId="77777777" w:rsidTr="00753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</w:tcPr>
          <w:p w14:paraId="3013FBE5" w14:textId="5301279B" w:rsidR="007217C6" w:rsidRPr="00AC7983" w:rsidRDefault="005B45EC" w:rsidP="00753D76">
            <w:pPr>
              <w:outlineLvl w:val="0"/>
              <w:rPr>
                <w:rFonts w:ascii="Arial Narrow" w:hAnsi="Arial Narrow"/>
                <w:b w:val="0"/>
                <w:bCs w:val="0"/>
                <w:color w:val="2F5496" w:themeColor="accent1" w:themeShade="BF"/>
              </w:rPr>
            </w:pPr>
            <w:r>
              <w:rPr>
                <w:rFonts w:ascii="Arial Narrow" w:hAnsi="Arial Narrow"/>
                <w:color w:val="2F5496" w:themeColor="accent1" w:themeShade="BF"/>
              </w:rPr>
              <w:t>Person-centered Conceptualization</w:t>
            </w:r>
          </w:p>
        </w:tc>
      </w:tr>
    </w:tbl>
    <w:p w14:paraId="41694CE1" w14:textId="3CE928F8" w:rsidR="007217C6" w:rsidRPr="005B45EC" w:rsidRDefault="007217C6" w:rsidP="005B45EC">
      <w:pPr>
        <w:outlineLvl w:val="0"/>
        <w:rPr>
          <w:rFonts w:ascii="Arial Narrow" w:hAnsi="Arial Narrow"/>
          <w:b/>
          <w:bCs/>
          <w:color w:val="2F5496" w:themeColor="accent1" w:themeShade="BF"/>
        </w:rPr>
      </w:pPr>
      <w:r>
        <w:rPr>
          <w:rFonts w:ascii="Arial Narrow" w:hAnsi="Arial Narrow"/>
          <w:i/>
          <w:color w:val="2F5496" w:themeColor="accent1" w:themeShade="BF"/>
        </w:rPr>
        <w:t>Describe the client’s areas of functioning based on the Roger’s stages of change process</w:t>
      </w:r>
      <w:r w:rsidRPr="00AC7983">
        <w:rPr>
          <w:rFonts w:ascii="Arial Narrow" w:hAnsi="Arial Narrow"/>
          <w:i/>
          <w:color w:val="2F5496" w:themeColor="accent1" w:themeShade="BF"/>
        </w:rPr>
        <w:t xml:space="preserve">: </w:t>
      </w:r>
      <w:r w:rsidRPr="00713B6C">
        <w:rPr>
          <w:rFonts w:ascii="Arial Narrow" w:hAnsi="Arial Narrow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u w:val="single"/>
        </w:rPr>
        <w:instrText xml:space="preserve"> FORMTEXT </w:instrText>
      </w:r>
      <w:r w:rsidRPr="00713B6C">
        <w:rPr>
          <w:rFonts w:ascii="Arial Narrow" w:hAnsi="Arial Narrow"/>
          <w:u w:val="single"/>
        </w:rPr>
      </w:r>
      <w:r w:rsidRPr="00713B6C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3B6C">
        <w:rPr>
          <w:rFonts w:ascii="Arial Narrow" w:hAnsi="Arial Narrow"/>
          <w:u w:val="single"/>
        </w:rPr>
        <w:fldChar w:fldCharType="end"/>
      </w:r>
    </w:p>
    <w:p w14:paraId="7FB72AF4" w14:textId="77777777" w:rsidR="007217C6" w:rsidRDefault="007217C6" w:rsidP="007217C6">
      <w:pPr>
        <w:rPr>
          <w:rFonts w:ascii="Arial Narrow" w:hAnsi="Arial Narrow"/>
          <w:i/>
        </w:rPr>
      </w:pPr>
    </w:p>
    <w:p w14:paraId="30F7BCF7" w14:textId="3D73E095" w:rsidR="007217C6" w:rsidRPr="005212AE" w:rsidRDefault="007217C6" w:rsidP="005B45EC">
      <w:pPr>
        <w:ind w:left="360"/>
        <w:rPr>
          <w:rFonts w:ascii="Arial Narrow" w:hAnsi="Arial Narrow"/>
          <w:i/>
        </w:rPr>
      </w:pPr>
      <w:r w:rsidRPr="005B45EC">
        <w:rPr>
          <w:rFonts w:ascii="Arial Narrow" w:hAnsi="Arial Narrow"/>
          <w:i/>
          <w:color w:val="2F5496" w:themeColor="accent1" w:themeShade="BF"/>
        </w:rPr>
        <w:t>Stage of Change Process</w:t>
      </w:r>
      <w:r w:rsidRPr="00AC7983">
        <w:rPr>
          <w:rFonts w:ascii="Arial Narrow" w:hAnsi="Arial Narrow"/>
          <w:i/>
          <w:color w:val="2F5496" w:themeColor="accent1" w:themeShade="BF"/>
        </w:rPr>
        <w:t>:</w:t>
      </w:r>
      <w:r>
        <w:rPr>
          <w:rFonts w:ascii="Arial Narrow" w:hAnsi="Arial Narrow"/>
          <w:i/>
          <w:color w:val="2F5496" w:themeColor="accent1" w:themeShade="BF"/>
        </w:rPr>
        <w:t xml:space="preserve"> Describe client’s approximate stage in the change process (Stages 1-7): </w:t>
      </w:r>
      <w:r w:rsidRPr="00AC7983">
        <w:rPr>
          <w:rFonts w:ascii="Arial Narrow" w:hAnsi="Arial Narrow"/>
          <w:i/>
          <w:color w:val="2F5496" w:themeColor="accent1" w:themeShade="BF"/>
        </w:rPr>
        <w:t xml:space="preserve"> </w:t>
      </w:r>
      <w:r w:rsidRPr="00713B6C">
        <w:rPr>
          <w:rFonts w:ascii="Arial Narrow" w:hAnsi="Arial Narrow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u w:val="single"/>
        </w:rPr>
        <w:instrText xml:space="preserve"> FORMTEXT </w:instrText>
      </w:r>
      <w:r w:rsidRPr="00713B6C">
        <w:rPr>
          <w:rFonts w:ascii="Arial Narrow" w:hAnsi="Arial Narrow"/>
          <w:u w:val="single"/>
        </w:rPr>
      </w:r>
      <w:r w:rsidRPr="00713B6C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3B6C">
        <w:rPr>
          <w:rFonts w:ascii="Arial Narrow" w:hAnsi="Arial Narrow"/>
          <w:u w:val="single"/>
        </w:rPr>
        <w:fldChar w:fldCharType="end"/>
      </w:r>
    </w:p>
    <w:p w14:paraId="033B360A" w14:textId="77777777" w:rsidR="005B45EC" w:rsidRDefault="005B45EC" w:rsidP="007217C6">
      <w:pPr>
        <w:rPr>
          <w:rFonts w:ascii="Arial Narrow" w:hAnsi="Arial Narrow"/>
          <w:b/>
          <w:bCs/>
          <w:iCs/>
          <w:color w:val="2F5496" w:themeColor="accent1" w:themeShade="BF"/>
        </w:rPr>
      </w:pPr>
    </w:p>
    <w:p w14:paraId="1194D562" w14:textId="30FD6D0D" w:rsidR="005B45EC" w:rsidRPr="006C63FA" w:rsidRDefault="005B45EC" w:rsidP="005B45EC">
      <w:pPr>
        <w:ind w:left="1080" w:hanging="720"/>
        <w:rPr>
          <w:rFonts w:ascii="Arial Narrow" w:eastAsia="Times" w:hAnsi="Arial Narrow"/>
          <w:bCs/>
          <w:iCs/>
          <w:color w:val="2F5496" w:themeColor="accent1" w:themeShade="BF"/>
          <w:szCs w:val="20"/>
          <w:lang w:bidi="en-US"/>
        </w:rPr>
      </w:pPr>
      <w:r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 xml:space="preserve">Experience of </w:t>
      </w:r>
      <w:r w:rsidRPr="006C63FA"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>Problems:</w:t>
      </w:r>
      <w:r w:rsidRPr="006C63FA">
        <w:rPr>
          <w:rFonts w:ascii="Arial Narrow" w:eastAsia="Times" w:hAnsi="Arial Narrow"/>
          <w:b/>
          <w:bCs/>
          <w:iCs/>
          <w:color w:val="2F5496" w:themeColor="accent1" w:themeShade="BF"/>
          <w:szCs w:val="20"/>
          <w:lang w:bidi="en-US"/>
        </w:rPr>
        <w:t xml:space="preserve"> </w:t>
      </w:r>
      <w:r w:rsidRPr="006C63FA"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>Are problems perceived as internal or external (caused by others, circumstance, etc.)?</w:t>
      </w:r>
      <w:r w:rsidRPr="006C63FA">
        <w:rPr>
          <w:rFonts w:ascii="Arial Narrow" w:eastAsia="Times" w:hAnsi="Arial Narrow"/>
          <w:bCs/>
          <w:iCs/>
          <w:color w:val="2F5496" w:themeColor="accent1" w:themeShade="BF"/>
          <w:szCs w:val="20"/>
          <w:lang w:bidi="en-US"/>
        </w:rPr>
        <w:t xml:space="preserve"> </w:t>
      </w:r>
    </w:p>
    <w:p w14:paraId="15CAC97A" w14:textId="77777777" w:rsidR="005B45EC" w:rsidRPr="005212AE" w:rsidRDefault="005B45EC" w:rsidP="005B45EC">
      <w:pPr>
        <w:ind w:left="720"/>
        <w:rPr>
          <w:rFonts w:ascii="Arial Narrow" w:eastAsia="Times" w:hAnsi="Arial Narrow"/>
          <w:b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4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8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Predominantly internal </w:t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</w:p>
    <w:p w14:paraId="1FA012A2" w14:textId="77777777" w:rsidR="005B45EC" w:rsidRPr="005212AE" w:rsidRDefault="005B45EC" w:rsidP="005B45EC">
      <w:pPr>
        <w:ind w:left="720"/>
        <w:rPr>
          <w:rFonts w:ascii="Arial Narrow" w:eastAsia="Times" w:hAnsi="Arial Narrow"/>
          <w:b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5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9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Mixed </w:t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</w:p>
    <w:p w14:paraId="5AF78500" w14:textId="77777777" w:rsidR="005B45EC" w:rsidRPr="005212AE" w:rsidRDefault="005B45EC" w:rsidP="005B45EC">
      <w:pPr>
        <w:ind w:left="72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6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10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Cs/>
          <w:iCs/>
          <w:szCs w:val="20"/>
          <w:lang w:bidi="en-US"/>
        </w:rPr>
        <w:t>Predominantly</w:t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Cs/>
          <w:iCs/>
          <w:szCs w:val="20"/>
          <w:lang w:bidi="en-US"/>
        </w:rPr>
        <w:t>external</w:t>
      </w:r>
    </w:p>
    <w:p w14:paraId="64B63B06" w14:textId="77777777" w:rsidR="005B45EC" w:rsidRPr="006C63FA" w:rsidRDefault="005B45EC" w:rsidP="005B45EC">
      <w:pPr>
        <w:ind w:left="1080" w:hanging="720"/>
        <w:rPr>
          <w:rFonts w:ascii="Arial Narrow" w:eastAsia="Times" w:hAnsi="Arial Narrow"/>
          <w:b/>
          <w:bCs/>
          <w:iCs/>
          <w:color w:val="2F5496" w:themeColor="accent1" w:themeShade="BF"/>
          <w:szCs w:val="20"/>
          <w:lang w:bidi="en-US"/>
        </w:rPr>
      </w:pPr>
      <w:r w:rsidRPr="006C63FA"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>Agency and Responsibility: Is self or other discussed as agent of story? Does client take clear responsibility for situation?</w:t>
      </w:r>
      <w:r w:rsidRPr="006C63FA">
        <w:rPr>
          <w:rFonts w:ascii="Arial Narrow" w:eastAsia="Times" w:hAnsi="Arial Narrow"/>
          <w:bCs/>
          <w:iCs/>
          <w:color w:val="2F5496" w:themeColor="accent1" w:themeShade="BF"/>
          <w:szCs w:val="20"/>
          <w:lang w:bidi="en-US"/>
        </w:rPr>
        <w:t xml:space="preserve"> </w:t>
      </w:r>
      <w:r w:rsidRPr="006C63FA">
        <w:rPr>
          <w:rFonts w:ascii="Arial Narrow" w:eastAsia="Times" w:hAnsi="Arial Narrow"/>
          <w:b/>
          <w:bCs/>
          <w:iCs/>
          <w:color w:val="2F5496" w:themeColor="accent1" w:themeShade="BF"/>
          <w:szCs w:val="20"/>
          <w:lang w:bidi="en-US"/>
        </w:rPr>
        <w:t xml:space="preserve"> </w:t>
      </w:r>
    </w:p>
    <w:p w14:paraId="3E032FD8" w14:textId="77777777" w:rsidR="005B45EC" w:rsidRPr="005212AE" w:rsidRDefault="005B45EC" w:rsidP="005B45EC">
      <w:pPr>
        <w:ind w:left="72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7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11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Strong sense of agency and responsibility  </w:t>
      </w:r>
    </w:p>
    <w:p w14:paraId="1B4F4311" w14:textId="77777777" w:rsidR="005B45EC" w:rsidRPr="005212AE" w:rsidRDefault="005B45EC" w:rsidP="005B45EC">
      <w:pPr>
        <w:ind w:left="720" w:hanging="720"/>
        <w:rPr>
          <w:rFonts w:ascii="Arial Narrow" w:eastAsia="Times" w:hAnsi="Arial Narrow"/>
          <w:b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          </w:t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ab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8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12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Agency in some areas </w:t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</w:p>
    <w:p w14:paraId="4ACCB599" w14:textId="77777777" w:rsidR="005B45EC" w:rsidRPr="005212AE" w:rsidRDefault="005B45EC" w:rsidP="005B45EC">
      <w:pPr>
        <w:ind w:left="720"/>
        <w:rPr>
          <w:rFonts w:ascii="Arial Narrow" w:eastAsia="Times" w:hAnsi="Arial Narrow"/>
          <w:b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9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13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Cs/>
          <w:iCs/>
          <w:szCs w:val="20"/>
          <w:lang w:bidi="en-US"/>
        </w:rPr>
        <w:t>Little agency; frequently blames others/</w:t>
      </w:r>
      <w:proofErr w:type="gramStart"/>
      <w:r w:rsidRPr="005212AE">
        <w:rPr>
          <w:rFonts w:ascii="Arial Narrow" w:eastAsia="Times" w:hAnsi="Arial Narrow"/>
          <w:bCs/>
          <w:iCs/>
          <w:szCs w:val="20"/>
          <w:lang w:bidi="en-US"/>
        </w:rPr>
        <w:t>situation</w:t>
      </w:r>
      <w:proofErr w:type="gramEnd"/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 </w:t>
      </w:r>
    </w:p>
    <w:p w14:paraId="2A5F80EE" w14:textId="77777777" w:rsidR="005B45EC" w:rsidRPr="005212AE" w:rsidRDefault="005B45EC" w:rsidP="005B45EC">
      <w:pPr>
        <w:ind w:left="720" w:hanging="72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          </w:t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ab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0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14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Often feels </w:t>
      </w:r>
      <w:proofErr w:type="gramStart"/>
      <w:r w:rsidRPr="005212AE">
        <w:rPr>
          <w:rFonts w:ascii="Arial Narrow" w:eastAsia="Times" w:hAnsi="Arial Narrow"/>
          <w:bCs/>
          <w:iCs/>
          <w:szCs w:val="20"/>
          <w:lang w:bidi="en-US"/>
        </w:rPr>
        <w:t>victimized</w:t>
      </w:r>
      <w:proofErr w:type="gramEnd"/>
    </w:p>
    <w:p w14:paraId="2CE1F5D7" w14:textId="77777777" w:rsidR="005B45EC" w:rsidRPr="006C63FA" w:rsidRDefault="005B45EC" w:rsidP="005B45EC">
      <w:pPr>
        <w:ind w:left="1080" w:hanging="720"/>
        <w:rPr>
          <w:rFonts w:ascii="Arial Narrow" w:eastAsia="Times" w:hAnsi="Arial Narrow"/>
          <w:bCs/>
          <w:iCs/>
          <w:color w:val="2F5496" w:themeColor="accent1" w:themeShade="BF"/>
          <w:szCs w:val="20"/>
          <w:lang w:bidi="en-US"/>
        </w:rPr>
      </w:pPr>
      <w:r w:rsidRPr="006C63FA"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>Recognition and Expression of Feelings:</w:t>
      </w:r>
      <w:r w:rsidRPr="006C63FA">
        <w:rPr>
          <w:rFonts w:ascii="Arial Narrow" w:eastAsia="Times" w:hAnsi="Arial Narrow"/>
          <w:b/>
          <w:bCs/>
          <w:iCs/>
          <w:color w:val="2F5496" w:themeColor="accent1" w:themeShade="BF"/>
          <w:szCs w:val="20"/>
          <w:lang w:bidi="en-US"/>
        </w:rPr>
        <w:t xml:space="preserve"> </w:t>
      </w:r>
      <w:r w:rsidRPr="006C63FA"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>Are feelings readily recognized, owned, and experienced?</w:t>
      </w:r>
      <w:r w:rsidRPr="006C63FA">
        <w:rPr>
          <w:rFonts w:ascii="Arial Narrow" w:eastAsia="Times" w:hAnsi="Arial Narrow"/>
          <w:bCs/>
          <w:iCs/>
          <w:color w:val="2F5496" w:themeColor="accent1" w:themeShade="BF"/>
          <w:szCs w:val="20"/>
          <w:lang w:bidi="en-US"/>
        </w:rPr>
        <w:t xml:space="preserve"> </w:t>
      </w:r>
    </w:p>
    <w:p w14:paraId="73A1089A" w14:textId="77777777" w:rsidR="005B45EC" w:rsidRPr="005212AE" w:rsidRDefault="005B45EC" w:rsidP="005B45EC">
      <w:pPr>
        <w:ind w:left="720"/>
        <w:rPr>
          <w:rFonts w:ascii="Arial Narrow" w:eastAsia="Times" w:hAnsi="Arial Narrow"/>
          <w:b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1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15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Easily expresses </w:t>
      </w:r>
      <w:proofErr w:type="gramStart"/>
      <w:r w:rsidRPr="005212AE">
        <w:rPr>
          <w:rFonts w:ascii="Arial Narrow" w:eastAsia="Times" w:hAnsi="Arial Narrow"/>
          <w:bCs/>
          <w:iCs/>
          <w:szCs w:val="20"/>
          <w:lang w:bidi="en-US"/>
        </w:rPr>
        <w:t>feelings</w:t>
      </w:r>
      <w:proofErr w:type="gramEnd"/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</w:p>
    <w:p w14:paraId="03D3F170" w14:textId="77777777" w:rsidR="005B45EC" w:rsidRPr="005212AE" w:rsidRDefault="005B45EC" w:rsidP="005B45EC">
      <w:pPr>
        <w:ind w:left="720"/>
        <w:rPr>
          <w:rFonts w:ascii="Arial Narrow" w:eastAsia="Times" w:hAnsi="Arial Narrow"/>
          <w:b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2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16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Identifies feelings with </w:t>
      </w:r>
      <w:proofErr w:type="gramStart"/>
      <w:r w:rsidRPr="005212AE">
        <w:rPr>
          <w:rFonts w:ascii="Arial Narrow" w:eastAsia="Times" w:hAnsi="Arial Narrow"/>
          <w:bCs/>
          <w:iCs/>
          <w:szCs w:val="20"/>
          <w:lang w:bidi="en-US"/>
        </w:rPr>
        <w:t>prompting</w:t>
      </w:r>
      <w:proofErr w:type="gramEnd"/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 </w:t>
      </w:r>
    </w:p>
    <w:p w14:paraId="74E201F8" w14:textId="77777777" w:rsidR="005B45EC" w:rsidRPr="005212AE" w:rsidRDefault="005B45EC" w:rsidP="005B45EC">
      <w:pPr>
        <w:ind w:left="720" w:hanging="72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           </w:t>
      </w:r>
      <w:r>
        <w:rPr>
          <w:rFonts w:ascii="Arial Narrow" w:eastAsia="Times" w:hAnsi="Arial Narrow"/>
          <w:b/>
          <w:bCs/>
          <w:iCs/>
          <w:szCs w:val="20"/>
          <w:lang w:bidi="en-US"/>
        </w:rPr>
        <w:tab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3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17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Difficulty recognizing </w:t>
      </w:r>
      <w:proofErr w:type="gramStart"/>
      <w:r w:rsidRPr="005212AE">
        <w:rPr>
          <w:rFonts w:ascii="Arial Narrow" w:eastAsia="Times" w:hAnsi="Arial Narrow"/>
          <w:bCs/>
          <w:iCs/>
          <w:szCs w:val="20"/>
          <w:lang w:bidi="en-US"/>
        </w:rPr>
        <w:t>feelings</w:t>
      </w:r>
      <w:proofErr w:type="gramEnd"/>
    </w:p>
    <w:p w14:paraId="1D726E59" w14:textId="77777777" w:rsidR="005B45EC" w:rsidRPr="006C63FA" w:rsidRDefault="005B45EC" w:rsidP="005B45EC">
      <w:pPr>
        <w:ind w:left="1080" w:hanging="720"/>
        <w:rPr>
          <w:rFonts w:ascii="Arial Narrow" w:eastAsia="Times" w:hAnsi="Arial Narrow"/>
          <w:b/>
          <w:bCs/>
          <w:iCs/>
          <w:color w:val="2F5496" w:themeColor="accent1" w:themeShade="BF"/>
          <w:szCs w:val="20"/>
          <w:lang w:bidi="en-US"/>
        </w:rPr>
      </w:pPr>
      <w:r w:rsidRPr="006C63FA"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>Here-and-Now Experiencing:</w:t>
      </w:r>
      <w:r w:rsidRPr="006C63FA">
        <w:rPr>
          <w:rFonts w:ascii="Arial Narrow" w:eastAsia="Times" w:hAnsi="Arial Narrow"/>
          <w:b/>
          <w:bCs/>
          <w:iCs/>
          <w:color w:val="2F5496" w:themeColor="accent1" w:themeShade="BF"/>
          <w:szCs w:val="20"/>
          <w:lang w:bidi="en-US"/>
        </w:rPr>
        <w:t xml:space="preserve"> </w:t>
      </w:r>
      <w:r w:rsidRPr="006C63FA"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 xml:space="preserve">Is the client able to experience full range of feelings as they are happening in the present moment? </w:t>
      </w:r>
      <w:r w:rsidRPr="006C63FA">
        <w:rPr>
          <w:rFonts w:ascii="Arial Narrow" w:eastAsia="Times" w:hAnsi="Arial Narrow"/>
          <w:b/>
          <w:bCs/>
          <w:iCs/>
          <w:color w:val="2F5496" w:themeColor="accent1" w:themeShade="BF"/>
          <w:szCs w:val="20"/>
          <w:lang w:bidi="en-US"/>
        </w:rPr>
        <w:t xml:space="preserve"> </w:t>
      </w:r>
    </w:p>
    <w:p w14:paraId="4A000B7F" w14:textId="77777777" w:rsidR="005B45EC" w:rsidRPr="005212AE" w:rsidRDefault="005B45EC" w:rsidP="005B45EC">
      <w:pPr>
        <w:ind w:left="720"/>
        <w:rPr>
          <w:rFonts w:ascii="Arial Narrow" w:eastAsia="Times" w:hAnsi="Arial Narrow"/>
          <w:b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0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18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Easily experiences emotions in present </w:t>
      </w:r>
      <w:proofErr w:type="gramStart"/>
      <w:r w:rsidRPr="005212AE">
        <w:rPr>
          <w:rFonts w:ascii="Arial Narrow" w:eastAsia="Times" w:hAnsi="Arial Narrow"/>
          <w:bCs/>
          <w:iCs/>
          <w:szCs w:val="20"/>
          <w:lang w:bidi="en-US"/>
        </w:rPr>
        <w:t>moment</w:t>
      </w:r>
      <w:proofErr w:type="gramEnd"/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</w:p>
    <w:p w14:paraId="7EC5E5B1" w14:textId="77777777" w:rsidR="005B45EC" w:rsidRPr="005212AE" w:rsidRDefault="005B45EC" w:rsidP="005B45EC">
      <w:pPr>
        <w:ind w:left="720"/>
        <w:rPr>
          <w:rFonts w:ascii="Arial Narrow" w:eastAsia="Times" w:hAnsi="Arial Narrow"/>
          <w:b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1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19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Experiences some present emotions with </w:t>
      </w:r>
      <w:proofErr w:type="gramStart"/>
      <w:r w:rsidRPr="005212AE">
        <w:rPr>
          <w:rFonts w:ascii="Arial Narrow" w:eastAsia="Times" w:hAnsi="Arial Narrow"/>
          <w:bCs/>
          <w:iCs/>
          <w:szCs w:val="20"/>
          <w:lang w:bidi="en-US"/>
        </w:rPr>
        <w:t>assistance</w:t>
      </w:r>
      <w:proofErr w:type="gramEnd"/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</w:p>
    <w:p w14:paraId="0909C059" w14:textId="77777777" w:rsidR="005B45EC" w:rsidRPr="005212AE" w:rsidRDefault="005B45EC" w:rsidP="005B45EC">
      <w:pPr>
        <w:ind w:left="72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2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20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Difficulty with present moment </w:t>
      </w:r>
      <w:proofErr w:type="gramStart"/>
      <w:r w:rsidRPr="005212AE">
        <w:rPr>
          <w:rFonts w:ascii="Arial Narrow" w:eastAsia="Times" w:hAnsi="Arial Narrow"/>
          <w:bCs/>
          <w:iCs/>
          <w:szCs w:val="20"/>
          <w:lang w:bidi="en-US"/>
        </w:rPr>
        <w:t>experiencing</w:t>
      </w:r>
      <w:proofErr w:type="gramEnd"/>
    </w:p>
    <w:p w14:paraId="5624D259" w14:textId="77777777" w:rsidR="005B45EC" w:rsidRPr="006C63FA" w:rsidRDefault="005B45EC" w:rsidP="005B45EC">
      <w:pPr>
        <w:ind w:left="1080" w:hanging="720"/>
        <w:rPr>
          <w:rFonts w:ascii="Arial Narrow" w:eastAsia="Times" w:hAnsi="Arial Narrow"/>
          <w:bCs/>
          <w:iCs/>
          <w:color w:val="2F5496" w:themeColor="accent1" w:themeShade="BF"/>
          <w:szCs w:val="20"/>
          <w:lang w:bidi="en-US"/>
        </w:rPr>
      </w:pPr>
      <w:r w:rsidRPr="006C63FA"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>Personal Constructs and Facades:</w:t>
      </w:r>
      <w:r w:rsidRPr="006C63FA">
        <w:rPr>
          <w:rFonts w:ascii="Arial Narrow" w:eastAsia="Times" w:hAnsi="Arial Narrow"/>
          <w:b/>
          <w:bCs/>
          <w:i/>
          <w:iCs/>
          <w:color w:val="2F5496" w:themeColor="accent1" w:themeShade="BF"/>
          <w:szCs w:val="20"/>
          <w:lang w:bidi="en-US"/>
        </w:rPr>
        <w:t xml:space="preserve"> </w:t>
      </w:r>
      <w:r w:rsidRPr="006C63FA"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>Is the client able to recognize and go beyond roles? Is identity rigid or tentatively held?</w:t>
      </w:r>
      <w:r w:rsidRPr="006C63FA">
        <w:rPr>
          <w:rFonts w:ascii="Arial Narrow" w:eastAsia="Times" w:hAnsi="Arial Narrow"/>
          <w:bCs/>
          <w:iCs/>
          <w:color w:val="2F5496" w:themeColor="accent1" w:themeShade="BF"/>
          <w:szCs w:val="20"/>
          <w:lang w:bidi="en-US"/>
        </w:rPr>
        <w:t xml:space="preserve"> </w:t>
      </w:r>
    </w:p>
    <w:p w14:paraId="5DA68D20" w14:textId="77777777" w:rsidR="005B45EC" w:rsidRPr="005212AE" w:rsidRDefault="005B45EC" w:rsidP="005B45EC">
      <w:pPr>
        <w:ind w:left="720"/>
        <w:rPr>
          <w:rFonts w:ascii="Arial Narrow" w:eastAsia="Times" w:hAnsi="Arial Narrow"/>
          <w:b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3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21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Tentatively held; able to critique and </w:t>
      </w:r>
      <w:proofErr w:type="gramStart"/>
      <w:r w:rsidRPr="005212AE">
        <w:rPr>
          <w:rFonts w:ascii="Arial Narrow" w:eastAsia="Times" w:hAnsi="Arial Narrow"/>
          <w:bCs/>
          <w:iCs/>
          <w:szCs w:val="20"/>
          <w:lang w:bidi="en-US"/>
        </w:rPr>
        <w:t>question</w:t>
      </w:r>
      <w:proofErr w:type="gramEnd"/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</w:p>
    <w:p w14:paraId="5980FAEF" w14:textId="77777777" w:rsidR="005B45EC" w:rsidRPr="005212AE" w:rsidRDefault="005B45EC" w:rsidP="005B45EC">
      <w:pPr>
        <w:ind w:left="72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4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22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Some awareness of facades and construction of identity </w:t>
      </w:r>
    </w:p>
    <w:p w14:paraId="44279BC2" w14:textId="77777777" w:rsidR="005B45EC" w:rsidRPr="005212AE" w:rsidRDefault="005B45EC" w:rsidP="005B45EC">
      <w:pPr>
        <w:ind w:left="72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5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23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Cs/>
          <w:iCs/>
          <w:szCs w:val="20"/>
          <w:lang w:bidi="en-US"/>
        </w:rPr>
        <w:t>Identity rigidly defined; seems like “</w:t>
      </w:r>
      <w:proofErr w:type="gramStart"/>
      <w:r w:rsidRPr="005212AE">
        <w:rPr>
          <w:rFonts w:ascii="Arial Narrow" w:eastAsia="Times" w:hAnsi="Arial Narrow"/>
          <w:bCs/>
          <w:iCs/>
          <w:szCs w:val="20"/>
          <w:lang w:bidi="en-US"/>
        </w:rPr>
        <w:t>fact</w:t>
      </w:r>
      <w:proofErr w:type="gramEnd"/>
      <w:r w:rsidRPr="005212AE">
        <w:rPr>
          <w:rFonts w:ascii="Arial Narrow" w:eastAsia="Times" w:hAnsi="Arial Narrow"/>
          <w:bCs/>
          <w:iCs/>
          <w:szCs w:val="20"/>
          <w:lang w:bidi="en-US"/>
        </w:rPr>
        <w:t>”</w:t>
      </w:r>
    </w:p>
    <w:p w14:paraId="3E8F41C3" w14:textId="77777777" w:rsidR="005B45EC" w:rsidRPr="006C63FA" w:rsidRDefault="005B45EC" w:rsidP="005B45EC">
      <w:pPr>
        <w:ind w:left="1080" w:hanging="720"/>
        <w:rPr>
          <w:rFonts w:ascii="Arial Narrow" w:eastAsia="Times" w:hAnsi="Arial Narrow"/>
          <w:b/>
          <w:bCs/>
          <w:iCs/>
          <w:color w:val="2F5496" w:themeColor="accent1" w:themeShade="BF"/>
          <w:szCs w:val="20"/>
          <w:lang w:bidi="en-US"/>
        </w:rPr>
      </w:pPr>
      <w:r w:rsidRPr="006C63FA"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>Complexity and Contradictions:</w:t>
      </w:r>
      <w:r w:rsidRPr="006C63FA">
        <w:rPr>
          <w:rFonts w:ascii="Arial Narrow" w:eastAsia="Times" w:hAnsi="Arial Narrow"/>
          <w:b/>
          <w:bCs/>
          <w:iCs/>
          <w:color w:val="2F5496" w:themeColor="accent1" w:themeShade="BF"/>
          <w:szCs w:val="20"/>
          <w:lang w:bidi="en-US"/>
        </w:rPr>
        <w:t xml:space="preserve"> </w:t>
      </w:r>
      <w:r w:rsidRPr="006C63FA"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>Are internal contradictions owned and explored?</w:t>
      </w:r>
      <w:r w:rsidRPr="006C63FA">
        <w:rPr>
          <w:rFonts w:ascii="Arial Narrow" w:eastAsia="Times" w:hAnsi="Arial Narrow"/>
          <w:b/>
          <w:bCs/>
          <w:i/>
          <w:iCs/>
          <w:color w:val="2F5496" w:themeColor="accent1" w:themeShade="BF"/>
          <w:szCs w:val="20"/>
          <w:lang w:bidi="en-US"/>
        </w:rPr>
        <w:t xml:space="preserve"> </w:t>
      </w:r>
      <w:r w:rsidRPr="006C63FA"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>Is client able to fully engage the complexity of identity and life?</w:t>
      </w:r>
      <w:r w:rsidRPr="006C63FA">
        <w:rPr>
          <w:rFonts w:ascii="Arial Narrow" w:eastAsia="Times" w:hAnsi="Arial Narrow"/>
          <w:bCs/>
          <w:iCs/>
          <w:color w:val="2F5496" w:themeColor="accent1" w:themeShade="BF"/>
          <w:szCs w:val="20"/>
          <w:lang w:bidi="en-US"/>
        </w:rPr>
        <w:t xml:space="preserve"> </w:t>
      </w:r>
      <w:r w:rsidRPr="006C63FA">
        <w:rPr>
          <w:rFonts w:ascii="Arial Narrow" w:eastAsia="Times" w:hAnsi="Arial Narrow"/>
          <w:b/>
          <w:bCs/>
          <w:iCs/>
          <w:color w:val="2F5496" w:themeColor="accent1" w:themeShade="BF"/>
          <w:szCs w:val="20"/>
          <w:lang w:bidi="en-US"/>
        </w:rPr>
        <w:t xml:space="preserve"> </w:t>
      </w:r>
    </w:p>
    <w:p w14:paraId="18DA98FA" w14:textId="77777777" w:rsidR="005B45EC" w:rsidRPr="005212AE" w:rsidRDefault="005B45EC" w:rsidP="005B45EC">
      <w:pPr>
        <w:ind w:left="72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6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24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Aware of and resolves </w:t>
      </w:r>
      <w:proofErr w:type="gramStart"/>
      <w:r w:rsidRPr="005212AE">
        <w:rPr>
          <w:rFonts w:ascii="Arial Narrow" w:eastAsia="Times" w:hAnsi="Arial Narrow"/>
          <w:bCs/>
          <w:iCs/>
          <w:szCs w:val="20"/>
          <w:lang w:bidi="en-US"/>
        </w:rPr>
        <w:t>contradictions</w:t>
      </w:r>
      <w:proofErr w:type="gramEnd"/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 </w:t>
      </w:r>
    </w:p>
    <w:p w14:paraId="152B7F12" w14:textId="77777777" w:rsidR="005B45EC" w:rsidRPr="005212AE" w:rsidRDefault="005B45EC" w:rsidP="005B45EC">
      <w:pPr>
        <w:ind w:left="72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7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25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Some recognition of contradictions </w:t>
      </w:r>
    </w:p>
    <w:p w14:paraId="40B69D9F" w14:textId="77777777" w:rsidR="005B45EC" w:rsidRPr="005212AE" w:rsidRDefault="005B45EC" w:rsidP="005B45EC">
      <w:pPr>
        <w:ind w:left="72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8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26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Cs/>
          <w:iCs/>
          <w:szCs w:val="20"/>
          <w:lang w:bidi="en-US"/>
        </w:rPr>
        <w:t>Unaware of internal contradictions</w:t>
      </w:r>
    </w:p>
    <w:p w14:paraId="38C9AC90" w14:textId="5B685492" w:rsidR="005B45EC" w:rsidRPr="006C63FA" w:rsidRDefault="005B45EC" w:rsidP="005B45EC">
      <w:pPr>
        <w:ind w:left="1080" w:hanging="720"/>
        <w:rPr>
          <w:rFonts w:ascii="Arial Narrow" w:eastAsia="Times" w:hAnsi="Arial Narrow"/>
          <w:b/>
          <w:bCs/>
          <w:iCs/>
          <w:color w:val="2F5496" w:themeColor="accent1" w:themeShade="BF"/>
          <w:szCs w:val="20"/>
          <w:lang w:bidi="en-US"/>
        </w:rPr>
      </w:pPr>
      <w:r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lastRenderedPageBreak/>
        <w:t>“</w:t>
      </w:r>
      <w:r w:rsidRPr="006C63FA"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>Shoulds</w:t>
      </w:r>
      <w:r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>”</w:t>
      </w:r>
      <w:r w:rsidRPr="006C63FA"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>:</w:t>
      </w:r>
      <w:r w:rsidRPr="006C63FA">
        <w:rPr>
          <w:rFonts w:ascii="Arial Narrow" w:eastAsia="Times" w:hAnsi="Arial Narrow"/>
          <w:b/>
          <w:bCs/>
          <w:i/>
          <w:iCs/>
          <w:color w:val="2F5496" w:themeColor="accent1" w:themeShade="BF"/>
          <w:szCs w:val="20"/>
          <w:lang w:bidi="en-US"/>
        </w:rPr>
        <w:t xml:space="preserve"> </w:t>
      </w:r>
      <w:r w:rsidRPr="006C63FA"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 xml:space="preserve">Is client able to question socially imposed </w:t>
      </w:r>
      <w:r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>“</w:t>
      </w:r>
      <w:r w:rsidRPr="006C63FA"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>shoulds</w:t>
      </w:r>
      <w:r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>"</w:t>
      </w:r>
      <w:r w:rsidRPr="006C63FA"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 xml:space="preserve"> and </w:t>
      </w:r>
      <w:r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>“</w:t>
      </w:r>
      <w:r w:rsidRPr="006C63FA"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>oughts</w:t>
      </w:r>
      <w:r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>”</w:t>
      </w:r>
      <w:r w:rsidRPr="006C63FA"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>?</w:t>
      </w:r>
      <w:r w:rsidRPr="006C63FA">
        <w:rPr>
          <w:rFonts w:ascii="Arial Narrow" w:eastAsia="Times" w:hAnsi="Arial Narrow"/>
          <w:b/>
          <w:bCs/>
          <w:i/>
          <w:iCs/>
          <w:color w:val="2F5496" w:themeColor="accent1" w:themeShade="BF"/>
          <w:szCs w:val="20"/>
          <w:lang w:bidi="en-US"/>
        </w:rPr>
        <w:t xml:space="preserve"> </w:t>
      </w:r>
      <w:r w:rsidRPr="006C63FA"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>Can client balance desire to please others and desire to be authentic?</w:t>
      </w:r>
      <w:r w:rsidRPr="006C63FA">
        <w:rPr>
          <w:rFonts w:ascii="Arial Narrow" w:eastAsia="Times" w:hAnsi="Arial Narrow"/>
          <w:bCs/>
          <w:iCs/>
          <w:color w:val="2F5496" w:themeColor="accent1" w:themeShade="BF"/>
          <w:szCs w:val="20"/>
          <w:lang w:bidi="en-US"/>
        </w:rPr>
        <w:t xml:space="preserve"> </w:t>
      </w:r>
      <w:r w:rsidRPr="006C63FA">
        <w:rPr>
          <w:rFonts w:ascii="Arial Narrow" w:eastAsia="Times" w:hAnsi="Arial Narrow"/>
          <w:b/>
          <w:bCs/>
          <w:iCs/>
          <w:color w:val="2F5496" w:themeColor="accent1" w:themeShade="BF"/>
          <w:szCs w:val="20"/>
          <w:lang w:bidi="en-US"/>
        </w:rPr>
        <w:t xml:space="preserve"> </w:t>
      </w:r>
    </w:p>
    <w:p w14:paraId="2BEDD4F3" w14:textId="77777777" w:rsidR="005B45EC" w:rsidRPr="005212AE" w:rsidRDefault="005B45EC" w:rsidP="005B45EC">
      <w:pPr>
        <w:ind w:left="72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9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27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Able to balance authenticity with social </w:t>
      </w:r>
      <w:proofErr w:type="gramStart"/>
      <w:r w:rsidRPr="005212AE">
        <w:rPr>
          <w:rFonts w:ascii="Arial Narrow" w:eastAsia="Times" w:hAnsi="Arial Narrow"/>
          <w:bCs/>
          <w:iCs/>
          <w:szCs w:val="20"/>
          <w:lang w:bidi="en-US"/>
        </w:rPr>
        <w:t>obligation</w:t>
      </w:r>
      <w:proofErr w:type="gramEnd"/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 </w:t>
      </w:r>
    </w:p>
    <w:p w14:paraId="5E0F3070" w14:textId="77777777" w:rsidR="005B45EC" w:rsidRPr="005212AE" w:rsidRDefault="005B45EC" w:rsidP="005B45EC">
      <w:pPr>
        <w:ind w:left="720"/>
        <w:rPr>
          <w:rFonts w:ascii="Arial Narrow" w:eastAsia="Times" w:hAnsi="Arial Narrow"/>
          <w:b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70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28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Identifies tension between social expectations and personal </w:t>
      </w:r>
      <w:proofErr w:type="gramStart"/>
      <w:r w:rsidRPr="005212AE">
        <w:rPr>
          <w:rFonts w:ascii="Arial Narrow" w:eastAsia="Times" w:hAnsi="Arial Narrow"/>
          <w:bCs/>
          <w:iCs/>
          <w:szCs w:val="20"/>
          <w:lang w:bidi="en-US"/>
        </w:rPr>
        <w:t>desires</w:t>
      </w:r>
      <w:proofErr w:type="gramEnd"/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</w:p>
    <w:p w14:paraId="07C22171" w14:textId="77777777" w:rsidR="005B45EC" w:rsidRPr="005212AE" w:rsidRDefault="005B45EC" w:rsidP="005B45EC">
      <w:pPr>
        <w:ind w:left="72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71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29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Primarily focuses on external </w:t>
      </w:r>
      <w:proofErr w:type="gramStart"/>
      <w:r w:rsidRPr="005212AE">
        <w:rPr>
          <w:rFonts w:ascii="Arial Narrow" w:eastAsia="Times" w:hAnsi="Arial Narrow"/>
          <w:bCs/>
          <w:iCs/>
          <w:szCs w:val="20"/>
          <w:lang w:bidi="en-US"/>
        </w:rPr>
        <w:t>shoulds</w:t>
      </w:r>
      <w:proofErr w:type="gramEnd"/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 </w:t>
      </w:r>
    </w:p>
    <w:p w14:paraId="3D899CFB" w14:textId="77777777" w:rsidR="005B45EC" w:rsidRPr="005212AE" w:rsidRDefault="005B45EC" w:rsidP="005B45EC">
      <w:pPr>
        <w:ind w:left="720"/>
        <w:rPr>
          <w:rFonts w:ascii="Arial Narrow" w:eastAsia="Times" w:hAnsi="Arial Narrow"/>
          <w:bCs/>
          <w:iCs/>
          <w:szCs w:val="20"/>
          <w:lang w:bidi="en-US"/>
        </w:rPr>
      </w:pPr>
      <w:r w:rsidRPr="006C63FA"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>List shoulds:</w:t>
      </w:r>
      <w:r w:rsidRPr="006C63FA">
        <w:rPr>
          <w:rFonts w:ascii="Arial Narrow" w:eastAsia="Times" w:hAnsi="Arial Narrow"/>
          <w:bCs/>
          <w:iCs/>
          <w:color w:val="2F5496" w:themeColor="accent1" w:themeShade="BF"/>
          <w:szCs w:val="20"/>
          <w:lang w:bidi="en-US"/>
        </w:rPr>
        <w:t xml:space="preserve"> 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instrText xml:space="preserve"> FORMTEXT </w:instrText>
      </w:r>
      <w:r w:rsidRPr="00971645">
        <w:rPr>
          <w:rFonts w:ascii="Arial Narrow" w:eastAsia="Times" w:hAnsi="Arial Narrow"/>
          <w:bCs/>
          <w:iCs/>
          <w:szCs w:val="20"/>
          <w:u w:val="single"/>
        </w:rPr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separate"/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>
        <w:rPr>
          <w:rFonts w:eastAsia="Times"/>
          <w:bCs/>
          <w:iCs/>
          <w:noProof/>
          <w:szCs w:val="20"/>
          <w:u w:val="single"/>
        </w:rPr>
        <w:t> </w:t>
      </w:r>
      <w:r w:rsidRPr="00971645">
        <w:rPr>
          <w:rFonts w:ascii="Arial Narrow" w:eastAsia="Times" w:hAnsi="Arial Narrow"/>
          <w:bCs/>
          <w:iCs/>
          <w:szCs w:val="20"/>
          <w:u w:val="single"/>
        </w:rPr>
        <w:fldChar w:fldCharType="end"/>
      </w:r>
    </w:p>
    <w:p w14:paraId="6358141C" w14:textId="77777777" w:rsidR="005B45EC" w:rsidRPr="006C63FA" w:rsidRDefault="005B45EC" w:rsidP="005B45EC">
      <w:pPr>
        <w:ind w:left="1080" w:hanging="720"/>
        <w:rPr>
          <w:rFonts w:ascii="Arial Narrow" w:eastAsia="Times" w:hAnsi="Arial Narrow"/>
          <w:bCs/>
          <w:iCs/>
          <w:color w:val="2F5496" w:themeColor="accent1" w:themeShade="BF"/>
          <w:szCs w:val="20"/>
          <w:lang w:bidi="en-US"/>
        </w:rPr>
      </w:pPr>
      <w:r w:rsidRPr="006C63FA"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>Acceptance of Others:</w:t>
      </w:r>
      <w:r w:rsidRPr="006C63FA">
        <w:rPr>
          <w:rFonts w:ascii="Arial Narrow" w:eastAsia="Times" w:hAnsi="Arial Narrow"/>
          <w:b/>
          <w:bCs/>
          <w:iCs/>
          <w:color w:val="2F5496" w:themeColor="accent1" w:themeShade="BF"/>
          <w:szCs w:val="20"/>
          <w:lang w:bidi="en-US"/>
        </w:rPr>
        <w:t xml:space="preserve"> </w:t>
      </w:r>
      <w:r w:rsidRPr="006C63FA"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>Is client able to accept others and modify expectations of others to be more realistic?</w:t>
      </w:r>
      <w:r w:rsidRPr="006C63FA">
        <w:rPr>
          <w:rFonts w:ascii="Arial Narrow" w:eastAsia="Times" w:hAnsi="Arial Narrow"/>
          <w:bCs/>
          <w:iCs/>
          <w:color w:val="2F5496" w:themeColor="accent1" w:themeShade="BF"/>
          <w:szCs w:val="20"/>
          <w:lang w:bidi="en-US"/>
        </w:rPr>
        <w:t xml:space="preserve"> </w:t>
      </w:r>
    </w:p>
    <w:p w14:paraId="45086896" w14:textId="77777777" w:rsidR="005B45EC" w:rsidRPr="005212AE" w:rsidRDefault="005B45EC" w:rsidP="005B45EC">
      <w:pPr>
        <w:ind w:left="72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72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30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Readily accepts others as they </w:t>
      </w:r>
      <w:proofErr w:type="gramStart"/>
      <w:r w:rsidRPr="005212AE">
        <w:rPr>
          <w:rFonts w:ascii="Arial Narrow" w:eastAsia="Times" w:hAnsi="Arial Narrow"/>
          <w:bCs/>
          <w:iCs/>
          <w:szCs w:val="20"/>
          <w:lang w:bidi="en-US"/>
        </w:rPr>
        <w:t>are</w:t>
      </w:r>
      <w:proofErr w:type="gramEnd"/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 </w:t>
      </w:r>
    </w:p>
    <w:p w14:paraId="6EA12A57" w14:textId="77777777" w:rsidR="005B45EC" w:rsidRPr="005212AE" w:rsidRDefault="005B45EC" w:rsidP="005B45EC">
      <w:pPr>
        <w:ind w:left="72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73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31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Recognizes expectations of others are unrealistic but still strong emotional reaction to expectations not being </w:t>
      </w:r>
      <w:proofErr w:type="gramStart"/>
      <w:r w:rsidRPr="005212AE">
        <w:rPr>
          <w:rFonts w:ascii="Arial Narrow" w:eastAsia="Times" w:hAnsi="Arial Narrow"/>
          <w:bCs/>
          <w:iCs/>
          <w:szCs w:val="20"/>
          <w:lang w:bidi="en-US"/>
        </w:rPr>
        <w:t>met</w:t>
      </w:r>
      <w:proofErr w:type="gramEnd"/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               </w:t>
      </w:r>
    </w:p>
    <w:p w14:paraId="37E2425E" w14:textId="77777777" w:rsidR="005B45EC" w:rsidRPr="005212AE" w:rsidRDefault="005B45EC" w:rsidP="005B45EC">
      <w:pPr>
        <w:ind w:left="72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74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32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Difficulty accepting others as </w:t>
      </w:r>
      <w:proofErr w:type="gramStart"/>
      <w:r w:rsidRPr="005212AE">
        <w:rPr>
          <w:rFonts w:ascii="Arial Narrow" w:eastAsia="Times" w:hAnsi="Arial Narrow"/>
          <w:bCs/>
          <w:iCs/>
          <w:szCs w:val="20"/>
          <w:lang w:bidi="en-US"/>
        </w:rPr>
        <w:t>is;</w:t>
      </w:r>
      <w:proofErr w:type="gramEnd"/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 always wanting others to change to meet expectations</w:t>
      </w:r>
    </w:p>
    <w:p w14:paraId="7E18E63D" w14:textId="77777777" w:rsidR="005B45EC" w:rsidRPr="006C63FA" w:rsidRDefault="005B45EC" w:rsidP="005B45EC">
      <w:pPr>
        <w:ind w:left="1080" w:hanging="720"/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</w:pPr>
      <w:r w:rsidRPr="006C63FA"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>Trust of Self:</w:t>
      </w:r>
      <w:r w:rsidRPr="006C63FA">
        <w:rPr>
          <w:rFonts w:ascii="Arial Narrow" w:eastAsia="Times" w:hAnsi="Arial Narrow"/>
          <w:b/>
          <w:bCs/>
          <w:iCs/>
          <w:color w:val="2F5496" w:themeColor="accent1" w:themeShade="BF"/>
          <w:szCs w:val="20"/>
          <w:lang w:bidi="en-US"/>
        </w:rPr>
        <w:t xml:space="preserve"> </w:t>
      </w:r>
      <w:r w:rsidRPr="006C63FA">
        <w:rPr>
          <w:rFonts w:ascii="Arial Narrow" w:eastAsia="Times" w:hAnsi="Arial Narrow"/>
          <w:bCs/>
          <w:i/>
          <w:iCs/>
          <w:color w:val="2F5496" w:themeColor="accent1" w:themeShade="BF"/>
          <w:szCs w:val="20"/>
          <w:lang w:bidi="en-US"/>
        </w:rPr>
        <w:t xml:space="preserve">Is client able to trust self as process (rather than a stabile object)? </w:t>
      </w:r>
    </w:p>
    <w:p w14:paraId="1C45A70D" w14:textId="77777777" w:rsidR="005B45EC" w:rsidRPr="005212AE" w:rsidRDefault="005B45EC" w:rsidP="005B45EC">
      <w:pPr>
        <w:ind w:left="72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75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33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Able to trust and express authentic </w:t>
      </w:r>
      <w:proofErr w:type="gramStart"/>
      <w:r w:rsidRPr="005212AE">
        <w:rPr>
          <w:rFonts w:ascii="Arial Narrow" w:eastAsia="Times" w:hAnsi="Arial Narrow"/>
          <w:bCs/>
          <w:iCs/>
          <w:szCs w:val="20"/>
          <w:lang w:bidi="en-US"/>
        </w:rPr>
        <w:t>self</w:t>
      </w:r>
      <w:proofErr w:type="gramEnd"/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 </w:t>
      </w:r>
    </w:p>
    <w:p w14:paraId="37265EFC" w14:textId="77777777" w:rsidR="005B45EC" w:rsidRPr="005212AE" w:rsidRDefault="005B45EC" w:rsidP="005B45EC">
      <w:pPr>
        <w:ind w:left="72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76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34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Trust of self in certain contexts </w:t>
      </w:r>
    </w:p>
    <w:p w14:paraId="65CCECC3" w14:textId="3F09D2FF" w:rsidR="005B45EC" w:rsidRPr="00BF1A8A" w:rsidRDefault="005B45EC" w:rsidP="00BF1A8A">
      <w:pPr>
        <w:ind w:left="720"/>
        <w:rPr>
          <w:rFonts w:ascii="Arial Narrow" w:eastAsia="Times" w:hAnsi="Arial Narrow"/>
          <w:bCs/>
          <w:iCs/>
          <w:szCs w:val="20"/>
          <w:lang w:bidi="en-US"/>
        </w:rPr>
      </w:pP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77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instrText xml:space="preserve"> FORMCHECKBOX </w:instrText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</w:r>
      <w:r w:rsidR="00000000">
        <w:rPr>
          <w:rFonts w:ascii="Arial Narrow" w:eastAsia="Times" w:hAnsi="Arial Narrow"/>
          <w:b/>
          <w:bCs/>
          <w:iCs/>
          <w:szCs w:val="20"/>
          <w:lang w:bidi="en-US"/>
        </w:rPr>
        <w:fldChar w:fldCharType="separate"/>
      </w:r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fldChar w:fldCharType="end"/>
      </w:r>
      <w:bookmarkEnd w:id="35"/>
      <w:r w:rsidRPr="005212AE">
        <w:rPr>
          <w:rFonts w:ascii="Arial Narrow" w:eastAsia="Times" w:hAnsi="Arial Narrow"/>
          <w:b/>
          <w:bCs/>
          <w:iCs/>
          <w:szCs w:val="20"/>
          <w:lang w:bidi="en-US"/>
        </w:rPr>
        <w:t xml:space="preserve"> </w:t>
      </w:r>
      <w:r w:rsidRPr="005212AE">
        <w:rPr>
          <w:rFonts w:ascii="Arial Narrow" w:eastAsia="Times" w:hAnsi="Arial Narrow"/>
          <w:bCs/>
          <w:iCs/>
          <w:szCs w:val="20"/>
          <w:lang w:bidi="en-US"/>
        </w:rPr>
        <w:t xml:space="preserve">Difficulty trusting self in most </w:t>
      </w:r>
      <w:proofErr w:type="gramStart"/>
      <w:r w:rsidRPr="005212AE">
        <w:rPr>
          <w:rFonts w:ascii="Arial Narrow" w:eastAsia="Times" w:hAnsi="Arial Narrow"/>
          <w:bCs/>
          <w:iCs/>
          <w:szCs w:val="20"/>
          <w:lang w:bidi="en-US"/>
        </w:rPr>
        <w:t>contexts</w:t>
      </w:r>
      <w:proofErr w:type="gramEnd"/>
    </w:p>
    <w:p w14:paraId="2F0F39EF" w14:textId="77777777" w:rsidR="005B45EC" w:rsidRPr="005212AE" w:rsidRDefault="005B45EC" w:rsidP="005B45EC">
      <w:pPr>
        <w:rPr>
          <w:rFonts w:ascii="Arial Narrow" w:eastAsia="Times" w:hAnsi="Arial Narrow"/>
          <w:bCs/>
          <w:iCs/>
          <w:szCs w:val="20"/>
        </w:rPr>
      </w:pPr>
    </w:p>
    <w:tbl>
      <w:tblPr>
        <w:tblStyle w:val="ColorfulGrid-Accent1"/>
        <w:tblW w:w="0" w:type="auto"/>
        <w:tblLook w:val="04A0" w:firstRow="1" w:lastRow="0" w:firstColumn="1" w:lastColumn="0" w:noHBand="0" w:noVBand="1"/>
      </w:tblPr>
      <w:tblGrid>
        <w:gridCol w:w="10098"/>
      </w:tblGrid>
      <w:tr w:rsidR="005B45EC" w:rsidRPr="006C63FA" w14:paraId="678CA2CE" w14:textId="77777777" w:rsidTr="00753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</w:tcPr>
          <w:p w14:paraId="762E4150" w14:textId="77777777" w:rsidR="005B45EC" w:rsidRPr="006C63FA" w:rsidRDefault="005B45EC" w:rsidP="00753D76">
            <w:pPr>
              <w:outlineLvl w:val="0"/>
              <w:rPr>
                <w:rFonts w:ascii="Arial Narrow" w:hAnsi="Arial Narrow"/>
                <w:color w:val="2F5496" w:themeColor="accent1" w:themeShade="BF"/>
              </w:rPr>
            </w:pPr>
            <w:r w:rsidRPr="006C63FA">
              <w:rPr>
                <w:rFonts w:ascii="Arial Narrow" w:hAnsi="Arial Narrow"/>
                <w:color w:val="2F5496" w:themeColor="accent1" w:themeShade="BF"/>
              </w:rPr>
              <w:t>Diversity Considerations</w:t>
            </w:r>
          </w:p>
        </w:tc>
      </w:tr>
    </w:tbl>
    <w:p w14:paraId="194EA5B6" w14:textId="77777777" w:rsidR="005B45EC" w:rsidRPr="006C63FA" w:rsidRDefault="005B45EC" w:rsidP="005B45EC">
      <w:pPr>
        <w:rPr>
          <w:rFonts w:ascii="Arial Narrow" w:hAnsi="Arial Narrow"/>
          <w:b/>
          <w:color w:val="2F5496" w:themeColor="accent1" w:themeShade="BF"/>
        </w:rPr>
      </w:pPr>
    </w:p>
    <w:p w14:paraId="7937E7AB" w14:textId="77777777" w:rsidR="005B45EC" w:rsidRPr="006C63FA" w:rsidRDefault="005B45EC" w:rsidP="005B45EC">
      <w:pPr>
        <w:rPr>
          <w:rFonts w:ascii="Arial Narrow" w:hAnsi="Arial Narrow"/>
          <w:color w:val="2F5496" w:themeColor="accent1" w:themeShade="BF"/>
        </w:rPr>
      </w:pPr>
      <w:r w:rsidRPr="006C63FA">
        <w:rPr>
          <w:rFonts w:ascii="Arial Narrow" w:hAnsi="Arial Narrow"/>
          <w:i/>
          <w:color w:val="2F5496" w:themeColor="accent1" w:themeShade="BF"/>
        </w:rPr>
        <w:t>Diversity discourses</w:t>
      </w:r>
      <w:r w:rsidRPr="006C63FA">
        <w:rPr>
          <w:rFonts w:ascii="Arial Narrow" w:hAnsi="Arial Narrow"/>
          <w:color w:val="2F5496" w:themeColor="accent1" w:themeShade="BF"/>
        </w:rPr>
        <w:t xml:space="preserve"> informing definition of problem:</w:t>
      </w:r>
    </w:p>
    <w:p w14:paraId="70BF7FEF" w14:textId="77777777" w:rsidR="005B45EC" w:rsidRPr="00AB19EA" w:rsidRDefault="005B45EC" w:rsidP="005B45EC">
      <w:pPr>
        <w:rPr>
          <w:rFonts w:ascii="Arial Narrow" w:hAnsi="Arial Narrow"/>
        </w:rPr>
      </w:pPr>
    </w:p>
    <w:p w14:paraId="7D9BD48E" w14:textId="77777777" w:rsidR="005B45EC" w:rsidRPr="00AB19EA" w:rsidRDefault="005B45EC" w:rsidP="005B45EC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bCs/>
          <w:i/>
          <w:iCs/>
        </w:rPr>
      </w:pPr>
      <w:r w:rsidRPr="006C63FA">
        <w:rPr>
          <w:rFonts w:ascii="Arial Narrow" w:eastAsia="Times New Roman" w:hAnsi="Arial Narrow"/>
          <w:bCs/>
          <w:i/>
          <w:iCs/>
          <w:color w:val="2F5496" w:themeColor="accent1" w:themeShade="BF"/>
        </w:rPr>
        <w:t>Ethnic, Class and Religious Discourses: How do key cultural discourses inform what is perceived as a problem and the possible solutions?</w:t>
      </w:r>
      <w:r w:rsidRPr="006C63FA">
        <w:rPr>
          <w:rFonts w:ascii="Arial Narrow" w:eastAsia="Times New Roman" w:hAnsi="Arial Narrow"/>
          <w:bCs/>
          <w:iCs/>
          <w:color w:val="2F5496" w:themeColor="accent1" w:themeShade="BF"/>
        </w:rPr>
        <w:t xml:space="preserve"> </w:t>
      </w:r>
      <w:r w:rsidRPr="00231869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231869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231869">
        <w:rPr>
          <w:rFonts w:ascii="Arial Narrow" w:eastAsia="Times New Roman" w:hAnsi="Arial Narrow"/>
          <w:bCs/>
          <w:iCs/>
          <w:u w:val="single"/>
        </w:rPr>
      </w:r>
      <w:r w:rsidRPr="00231869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5E36389B" w14:textId="77777777" w:rsidR="005B45EC" w:rsidRPr="00AB19EA" w:rsidRDefault="005B45EC" w:rsidP="005B45EC">
      <w:pPr>
        <w:pStyle w:val="ListParagraph"/>
        <w:ind w:left="360"/>
        <w:rPr>
          <w:rFonts w:ascii="Arial Narrow" w:eastAsia="Times New Roman" w:hAnsi="Arial Narrow"/>
          <w:bCs/>
          <w:i/>
          <w:iCs/>
        </w:rPr>
      </w:pPr>
    </w:p>
    <w:p w14:paraId="6126773C" w14:textId="77777777" w:rsidR="005B45EC" w:rsidRPr="00AB19EA" w:rsidRDefault="005B45EC" w:rsidP="005B45EC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bCs/>
          <w:i/>
          <w:iCs/>
        </w:rPr>
      </w:pPr>
      <w:r w:rsidRPr="006C63FA">
        <w:rPr>
          <w:rFonts w:ascii="Arial Narrow" w:eastAsia="Times New Roman" w:hAnsi="Arial Narrow"/>
          <w:bCs/>
          <w:i/>
          <w:iCs/>
          <w:color w:val="2F5496" w:themeColor="accent1" w:themeShade="BF"/>
        </w:rPr>
        <w:t>Gender and Sexuality Discourses: How do the gender/sexual discourses inform what is perceived as a problem and the possible solutions</w:t>
      </w:r>
      <w:r w:rsidRPr="006C24B6">
        <w:rPr>
          <w:rFonts w:ascii="Arial Narrow" w:eastAsia="Times New Roman" w:hAnsi="Arial Narrow"/>
          <w:bCs/>
          <w:i/>
          <w:iCs/>
        </w:rPr>
        <w:t>?</w:t>
      </w:r>
      <w:r w:rsidRPr="00AB19EA">
        <w:rPr>
          <w:rFonts w:ascii="Arial Narrow" w:eastAsia="Times New Roman" w:hAnsi="Arial Narrow"/>
          <w:bCs/>
          <w:i/>
          <w:iCs/>
        </w:rPr>
        <w:t xml:space="preserve"> </w:t>
      </w:r>
      <w:r w:rsidRPr="00231869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231869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231869">
        <w:rPr>
          <w:rFonts w:ascii="Arial Narrow" w:eastAsia="Times New Roman" w:hAnsi="Arial Narrow"/>
          <w:bCs/>
          <w:iCs/>
          <w:u w:val="single"/>
        </w:rPr>
      </w:r>
      <w:r w:rsidRPr="00231869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1BB92C57" w14:textId="77777777" w:rsidR="005B45EC" w:rsidRPr="00AB19EA" w:rsidRDefault="005B45EC" w:rsidP="005B45EC">
      <w:pPr>
        <w:rPr>
          <w:rFonts w:ascii="Arial Narrow" w:hAnsi="Arial Narrow"/>
          <w:bCs/>
          <w:i/>
          <w:iCs/>
        </w:rPr>
      </w:pPr>
    </w:p>
    <w:p w14:paraId="29E6BC88" w14:textId="77777777" w:rsidR="005B45EC" w:rsidRPr="00AB19EA" w:rsidRDefault="005B45EC" w:rsidP="005B45EC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bCs/>
          <w:i/>
          <w:iCs/>
        </w:rPr>
      </w:pPr>
      <w:r w:rsidRPr="006C63FA"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Community, School, and Extended Family Discourses: How do other important community discourses inform what is perceived as a problem and the possible solutions? </w:t>
      </w:r>
      <w:r w:rsidRPr="00231869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231869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231869">
        <w:rPr>
          <w:rFonts w:ascii="Arial Narrow" w:eastAsia="Times New Roman" w:hAnsi="Arial Narrow"/>
          <w:bCs/>
          <w:iCs/>
          <w:u w:val="single"/>
        </w:rPr>
      </w:r>
      <w:r w:rsidRPr="00231869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eastAsia="Times New Roman"/>
          <w:bCs/>
          <w:iCs/>
          <w:noProof/>
          <w:u w:val="single"/>
        </w:rPr>
        <w:t> </w:t>
      </w:r>
      <w:r w:rsidRPr="00231869"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13DB665B" w14:textId="77777777" w:rsidR="005B45EC" w:rsidRPr="00511C59" w:rsidRDefault="005B45EC" w:rsidP="005B45EC">
      <w:pPr>
        <w:rPr>
          <w:rFonts w:ascii="Arial Narrow" w:hAnsi="Arial Narrow"/>
        </w:rPr>
      </w:pPr>
    </w:p>
    <w:p w14:paraId="0E4936EF" w14:textId="77777777" w:rsidR="007217C6" w:rsidRDefault="007217C6">
      <w:pPr>
        <w:rPr>
          <w:rFonts w:ascii="Arial Narrow" w:hAnsi="Arial Narrow"/>
          <w:u w:val="single"/>
        </w:rPr>
      </w:pPr>
    </w:p>
    <w:p w14:paraId="7D011D92" w14:textId="77777777" w:rsidR="007217C6" w:rsidRDefault="007217C6">
      <w:pPr>
        <w:rPr>
          <w:rFonts w:ascii="Arial Narrow" w:hAnsi="Arial Narrow"/>
          <w:u w:val="single"/>
        </w:rPr>
      </w:pPr>
    </w:p>
    <w:p w14:paraId="40F78CAF" w14:textId="77777777" w:rsidR="007217C6" w:rsidRDefault="007217C6">
      <w:pPr>
        <w:rPr>
          <w:rFonts w:ascii="Arial Narrow" w:hAnsi="Arial Narrow"/>
          <w:u w:val="single"/>
        </w:rPr>
      </w:pPr>
    </w:p>
    <w:p w14:paraId="35AC811F" w14:textId="77777777" w:rsidR="007217C6" w:rsidRPr="005212AE" w:rsidRDefault="007217C6" w:rsidP="007217C6">
      <w:pPr>
        <w:rPr>
          <w:rFonts w:ascii="Arial Narrow" w:hAnsi="Arial Narrow"/>
          <w:i/>
        </w:rPr>
      </w:pPr>
    </w:p>
    <w:p w14:paraId="25ED15D5" w14:textId="77777777" w:rsidR="00897677" w:rsidRDefault="00897677"/>
    <w:sectPr w:rsidR="00897677" w:rsidSect="00E155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72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589CF" w14:textId="77777777" w:rsidR="00F717D2" w:rsidRDefault="00F717D2" w:rsidP="00032272">
      <w:r>
        <w:separator/>
      </w:r>
    </w:p>
  </w:endnote>
  <w:endnote w:type="continuationSeparator" w:id="0">
    <w:p w14:paraId="530EBAD4" w14:textId="77777777" w:rsidR="00F717D2" w:rsidRDefault="00F717D2" w:rsidP="0003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60AB" w14:textId="77777777" w:rsidR="00032272" w:rsidRDefault="00032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8FF0" w14:textId="18F5DF31" w:rsidR="00032272" w:rsidRDefault="00032272">
    <w:pPr>
      <w:pStyle w:val="Footer"/>
    </w:pP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897"/>
      <w:gridCol w:w="6645"/>
      <w:gridCol w:w="1898"/>
    </w:tblGrid>
    <w:tr w:rsidR="00032272" w14:paraId="2CA872FE" w14:textId="77777777" w:rsidTr="00753D76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6041D209" w14:textId="77777777" w:rsidR="00032272" w:rsidRDefault="00032272" w:rsidP="0003227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8239A08" w14:textId="77777777" w:rsidR="00032272" w:rsidRPr="002E2505" w:rsidRDefault="00032272" w:rsidP="00032272">
          <w:pPr>
            <w:pStyle w:val="NoSpacing"/>
            <w:spacing w:line="276" w:lineRule="auto"/>
            <w:jc w:val="center"/>
            <w:rPr>
              <w:rStyle w:val="PageNumber"/>
              <w:rFonts w:ascii="Times New Roman" w:eastAsia="MS ??" w:hAnsi="Times New Roman"/>
            </w:rPr>
          </w:pPr>
          <w:r w:rsidRPr="002E2505">
            <w:rPr>
              <w:rStyle w:val="PageNumber"/>
              <w:rFonts w:ascii="Times New Roman" w:eastAsia="MS ??" w:hAnsi="Times New Roman"/>
              <w:color w:val="4472C4" w:themeColor="accent1"/>
            </w:rPr>
            <w:fldChar w:fldCharType="begin"/>
          </w:r>
          <w:r w:rsidRPr="002E2505">
            <w:rPr>
              <w:rStyle w:val="PageNumber"/>
              <w:rFonts w:ascii="Times New Roman" w:eastAsia="MS ??" w:hAnsi="Times New Roman"/>
              <w:color w:val="4472C4" w:themeColor="accent1"/>
            </w:rPr>
            <w:instrText xml:space="preserve"> PAGE </w:instrText>
          </w:r>
          <w:r w:rsidRPr="002E2505">
            <w:rPr>
              <w:rStyle w:val="PageNumber"/>
              <w:rFonts w:ascii="Times New Roman" w:eastAsia="MS ??" w:hAnsi="Times New Roman"/>
              <w:color w:val="4472C4" w:themeColor="accent1"/>
            </w:rPr>
            <w:fldChar w:fldCharType="separate"/>
          </w:r>
          <w:r>
            <w:rPr>
              <w:rStyle w:val="PageNumber"/>
              <w:rFonts w:eastAsia="MS ??"/>
              <w:color w:val="4472C4" w:themeColor="accent1"/>
            </w:rPr>
            <w:t>1</w:t>
          </w:r>
          <w:r w:rsidRPr="002E2505">
            <w:rPr>
              <w:rStyle w:val="PageNumber"/>
              <w:rFonts w:ascii="Times New Roman" w:eastAsia="MS ??" w:hAnsi="Times New Roman"/>
              <w:color w:val="4472C4" w:themeColor="accent1"/>
            </w:rPr>
            <w:fldChar w:fldCharType="end"/>
          </w:r>
        </w:p>
        <w:p w14:paraId="68D8FAEC" w14:textId="77777777" w:rsidR="00032272" w:rsidRDefault="00032272" w:rsidP="00032272">
          <w:pPr>
            <w:pStyle w:val="NoSpacing"/>
            <w:spacing w:line="276" w:lineRule="auto"/>
            <w:jc w:val="center"/>
            <w:rPr>
              <w:rFonts w:ascii="Arial Narrow" w:hAnsi="Arial Narrow"/>
              <w:color w:val="4472C4" w:themeColor="accent1"/>
              <w:sz w:val="20"/>
            </w:rPr>
          </w:pPr>
          <w:r>
            <w:rPr>
              <w:rFonts w:ascii="Arial Narrow" w:hAnsi="Arial Narrow"/>
              <w:color w:val="4472C4" w:themeColor="accent1"/>
              <w:sz w:val="20"/>
            </w:rPr>
            <w:t>© 2023</w:t>
          </w:r>
          <w:r w:rsidRPr="002E2505">
            <w:rPr>
              <w:rFonts w:ascii="Arial Narrow" w:hAnsi="Arial Narrow"/>
              <w:color w:val="4472C4" w:themeColor="accent1"/>
              <w:sz w:val="20"/>
            </w:rPr>
            <w:t xml:space="preserve">. Diane R. Gehart, Ph.D. All rights reserved. </w:t>
          </w:r>
          <w:hyperlink r:id="rId1" w:history="1">
            <w:r w:rsidRPr="00F92850">
              <w:rPr>
                <w:rStyle w:val="Hyperlink"/>
                <w:rFonts w:ascii="Arial Narrow" w:hAnsi="Arial Narrow"/>
                <w:sz w:val="20"/>
              </w:rPr>
              <w:t>www.TherapythatWorksInstitute.com</w:t>
            </w:r>
          </w:hyperlink>
        </w:p>
        <w:p w14:paraId="671F1DA7" w14:textId="77777777" w:rsidR="00032272" w:rsidRDefault="00032272" w:rsidP="00032272">
          <w:pPr>
            <w:pStyle w:val="NoSpacing"/>
            <w:spacing w:line="276" w:lineRule="auto"/>
            <w:jc w:val="center"/>
            <w:rPr>
              <w:rFonts w:asciiTheme="majorHAnsi" w:hAnsiTheme="majorHAnsi"/>
              <w:color w:val="2F5496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2FC17B6B" w14:textId="77777777" w:rsidR="00032272" w:rsidRDefault="00032272" w:rsidP="0003227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032272" w14:paraId="6CBA90FF" w14:textId="77777777" w:rsidTr="00753D76">
      <w:trPr>
        <w:trHeight w:val="150"/>
      </w:trPr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555039D0" w14:textId="77777777" w:rsidR="00032272" w:rsidRDefault="00032272" w:rsidP="0003227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</w:tcPr>
        <w:p w14:paraId="01C6BB9B" w14:textId="77777777" w:rsidR="00032272" w:rsidRDefault="00032272" w:rsidP="00032272">
          <w:pPr>
            <w:rPr>
              <w:rFonts w:asciiTheme="majorHAnsi" w:hAnsiTheme="majorHAnsi"/>
              <w:color w:val="2F5496" w:themeColor="accent1" w:themeShade="BF"/>
            </w:rPr>
          </w:pPr>
        </w:p>
      </w:tc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4017D105" w14:textId="77777777" w:rsidR="00032272" w:rsidRDefault="00032272" w:rsidP="0003227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727A19F3" w14:textId="77777777" w:rsidR="00032272" w:rsidRDefault="00032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F0C4" w14:textId="77777777" w:rsidR="00032272" w:rsidRDefault="00032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40C1" w14:textId="77777777" w:rsidR="00F717D2" w:rsidRDefault="00F717D2" w:rsidP="00032272">
      <w:r>
        <w:separator/>
      </w:r>
    </w:p>
  </w:footnote>
  <w:footnote w:type="continuationSeparator" w:id="0">
    <w:p w14:paraId="4DF049F6" w14:textId="77777777" w:rsidR="00F717D2" w:rsidRDefault="00F717D2" w:rsidP="00032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4568" w14:textId="77777777" w:rsidR="00032272" w:rsidRDefault="00032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7CA4" w14:textId="77777777" w:rsidR="00032272" w:rsidRDefault="000322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B965" w14:textId="77777777" w:rsidR="00032272" w:rsidRDefault="00032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A40B2"/>
    <w:multiLevelType w:val="hybridMultilevel"/>
    <w:tmpl w:val="7A1623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9963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77"/>
    <w:rsid w:val="00032272"/>
    <w:rsid w:val="00147AF2"/>
    <w:rsid w:val="0026280A"/>
    <w:rsid w:val="00305552"/>
    <w:rsid w:val="004331F0"/>
    <w:rsid w:val="0057162B"/>
    <w:rsid w:val="005B45EC"/>
    <w:rsid w:val="005E01BC"/>
    <w:rsid w:val="00610071"/>
    <w:rsid w:val="007217C6"/>
    <w:rsid w:val="00897677"/>
    <w:rsid w:val="009B74B8"/>
    <w:rsid w:val="00BC159F"/>
    <w:rsid w:val="00BF1A8A"/>
    <w:rsid w:val="00C25B78"/>
    <w:rsid w:val="00CA15F4"/>
    <w:rsid w:val="00E155DC"/>
    <w:rsid w:val="00F7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152AC"/>
  <w15:chartTrackingRefBased/>
  <w15:docId w15:val="{24FB49D0-CF4D-0A47-803A-9123AF7D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7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897677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5B45EC"/>
    <w:pPr>
      <w:ind w:left="720"/>
      <w:contextualSpacing/>
    </w:pPr>
    <w:rPr>
      <w:rFonts w:eastAsia="MS ??"/>
    </w:rPr>
  </w:style>
  <w:style w:type="paragraph" w:styleId="Header">
    <w:name w:val="header"/>
    <w:basedOn w:val="Normal"/>
    <w:link w:val="HeaderChar"/>
    <w:uiPriority w:val="99"/>
    <w:unhideWhenUsed/>
    <w:rsid w:val="00032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27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32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27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032272"/>
    <w:rPr>
      <w:rFonts w:cs="Times New Roman"/>
      <w:sz w:val="24"/>
    </w:rPr>
  </w:style>
  <w:style w:type="paragraph" w:styleId="NoSpacing">
    <w:name w:val="No Spacing"/>
    <w:link w:val="NoSpacingChar"/>
    <w:qFormat/>
    <w:rsid w:val="00032272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032272"/>
    <w:rPr>
      <w:rFonts w:ascii="PMingLiU" w:eastAsiaTheme="minorEastAsia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322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rapythatWorksInstitu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Fareaba Moradiahani</dc:creator>
  <cp:keywords/>
  <dc:description/>
  <cp:lastModifiedBy>Gehart, Diane R</cp:lastModifiedBy>
  <cp:revision>9</cp:revision>
  <dcterms:created xsi:type="dcterms:W3CDTF">2023-06-19T16:39:00Z</dcterms:created>
  <dcterms:modified xsi:type="dcterms:W3CDTF">2023-07-14T17:22:00Z</dcterms:modified>
</cp:coreProperties>
</file>